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A5D" w:rsidRPr="00E575E3" w:rsidRDefault="00197A5D" w:rsidP="00F74AF7">
      <w:pPr>
        <w:jc w:val="center"/>
        <w:rPr>
          <w:rFonts w:ascii="宋体" w:hAnsi="宋体" w:cs="Times New Roman"/>
          <w:b/>
          <w:bCs/>
          <w:sz w:val="32"/>
          <w:szCs w:val="32"/>
        </w:rPr>
      </w:pPr>
    </w:p>
    <w:p w:rsidR="00197A5D" w:rsidRPr="00E575E3" w:rsidRDefault="00197A5D" w:rsidP="00F74AF7">
      <w:pPr>
        <w:jc w:val="center"/>
        <w:rPr>
          <w:rFonts w:ascii="宋体" w:hAnsi="宋体" w:cs="Times New Roman"/>
          <w:b/>
          <w:bCs/>
          <w:sz w:val="32"/>
          <w:szCs w:val="32"/>
        </w:rPr>
      </w:pPr>
    </w:p>
    <w:p w:rsidR="00F43133" w:rsidRPr="00E575E3" w:rsidRDefault="00F43133" w:rsidP="00F74AF7">
      <w:pPr>
        <w:jc w:val="center"/>
        <w:rPr>
          <w:rFonts w:ascii="宋体" w:hAnsi="宋体" w:cs="Times New Roman"/>
          <w:b/>
          <w:bCs/>
          <w:sz w:val="32"/>
          <w:szCs w:val="32"/>
        </w:rPr>
      </w:pPr>
    </w:p>
    <w:p w:rsidR="00F43133" w:rsidRPr="00E575E3" w:rsidRDefault="00F43133" w:rsidP="00F74AF7">
      <w:pPr>
        <w:jc w:val="center"/>
        <w:rPr>
          <w:rFonts w:ascii="宋体" w:hAnsi="宋体" w:cs="Times New Roman"/>
          <w:b/>
          <w:bCs/>
          <w:sz w:val="32"/>
          <w:szCs w:val="32"/>
        </w:rPr>
      </w:pPr>
    </w:p>
    <w:p w:rsidR="00E47799" w:rsidRPr="00E575E3" w:rsidRDefault="00E47799" w:rsidP="00F74AF7">
      <w:pPr>
        <w:jc w:val="center"/>
        <w:rPr>
          <w:rFonts w:ascii="宋体" w:hAnsi="宋体" w:cs="Times New Roman"/>
          <w:b/>
          <w:bCs/>
          <w:sz w:val="32"/>
          <w:szCs w:val="32"/>
        </w:rPr>
      </w:pPr>
    </w:p>
    <w:p w:rsidR="00E47799" w:rsidRPr="00E575E3" w:rsidRDefault="00E47799" w:rsidP="00F74AF7">
      <w:pPr>
        <w:jc w:val="center"/>
        <w:rPr>
          <w:rFonts w:ascii="宋体" w:hAnsi="宋体" w:cs="Times New Roman"/>
          <w:b/>
          <w:bCs/>
          <w:sz w:val="32"/>
          <w:szCs w:val="32"/>
        </w:rPr>
      </w:pPr>
    </w:p>
    <w:p w:rsidR="00F43133" w:rsidRPr="00E575E3" w:rsidRDefault="00F43133" w:rsidP="00F74AF7">
      <w:pPr>
        <w:jc w:val="center"/>
        <w:rPr>
          <w:rFonts w:ascii="宋体" w:hAnsi="宋体" w:cs="Times New Roman"/>
          <w:b/>
          <w:bCs/>
          <w:sz w:val="32"/>
          <w:szCs w:val="32"/>
        </w:rPr>
      </w:pPr>
    </w:p>
    <w:p w:rsidR="00197A5D" w:rsidRPr="00981059" w:rsidRDefault="00197A5D" w:rsidP="00F74AF7">
      <w:pPr>
        <w:jc w:val="center"/>
        <w:rPr>
          <w:rFonts w:ascii="仿宋" w:eastAsia="仿宋" w:hAnsi="仿宋" w:cs="仿宋_GB2312"/>
          <w:sz w:val="32"/>
          <w:szCs w:val="32"/>
        </w:rPr>
      </w:pPr>
      <w:r w:rsidRPr="00981059">
        <w:rPr>
          <w:rFonts w:ascii="仿宋" w:eastAsia="仿宋" w:hAnsi="仿宋" w:cs="仿宋_GB2312" w:hint="eastAsia"/>
          <w:sz w:val="32"/>
          <w:szCs w:val="32"/>
        </w:rPr>
        <w:t>北林人发〔</w:t>
      </w:r>
      <w:r w:rsidRPr="00981059">
        <w:rPr>
          <w:rFonts w:ascii="仿宋" w:eastAsia="仿宋" w:hAnsi="仿宋" w:cs="仿宋_GB2312"/>
          <w:sz w:val="32"/>
          <w:szCs w:val="32"/>
        </w:rPr>
        <w:t>2011</w:t>
      </w:r>
      <w:r w:rsidRPr="00981059">
        <w:rPr>
          <w:rFonts w:ascii="仿宋" w:eastAsia="仿宋" w:hAnsi="仿宋" w:cs="仿宋_GB2312" w:hint="eastAsia"/>
          <w:sz w:val="32"/>
          <w:szCs w:val="32"/>
        </w:rPr>
        <w:t>〕</w:t>
      </w:r>
      <w:r w:rsidR="00070EA3">
        <w:rPr>
          <w:rFonts w:ascii="仿宋" w:eastAsia="仿宋" w:hAnsi="仿宋" w:cs="仿宋_GB2312" w:hint="eastAsia"/>
          <w:sz w:val="32"/>
          <w:szCs w:val="32"/>
        </w:rPr>
        <w:t>67</w:t>
      </w:r>
      <w:r w:rsidRPr="00981059">
        <w:rPr>
          <w:rFonts w:ascii="仿宋" w:eastAsia="仿宋" w:hAnsi="仿宋" w:cs="仿宋_GB2312" w:hint="eastAsia"/>
          <w:sz w:val="32"/>
          <w:szCs w:val="32"/>
        </w:rPr>
        <w:t>号</w:t>
      </w:r>
    </w:p>
    <w:p w:rsidR="00197A5D" w:rsidRPr="00E575E3" w:rsidRDefault="00197A5D" w:rsidP="00F74AF7">
      <w:pPr>
        <w:jc w:val="center"/>
        <w:rPr>
          <w:rFonts w:ascii="宋体" w:hAnsi="宋体" w:cs="Times New Roman"/>
          <w:sz w:val="32"/>
          <w:szCs w:val="32"/>
        </w:rPr>
      </w:pPr>
    </w:p>
    <w:p w:rsidR="00197A5D" w:rsidRPr="00E575E3" w:rsidRDefault="00197A5D" w:rsidP="00324E0C">
      <w:pPr>
        <w:pStyle w:val="aa"/>
        <w:spacing w:before="0" w:after="0" w:line="360" w:lineRule="auto"/>
        <w:rPr>
          <w:rFonts w:ascii="宋体" w:hAnsi="宋体"/>
          <w:sz w:val="44"/>
          <w:szCs w:val="44"/>
        </w:rPr>
      </w:pPr>
      <w:r w:rsidRPr="00E575E3">
        <w:rPr>
          <w:rFonts w:ascii="宋体" w:hAnsi="宋体" w:hint="eastAsia"/>
          <w:sz w:val="44"/>
          <w:szCs w:val="44"/>
        </w:rPr>
        <w:t>关于印发《北京林业大学新进青年教师</w:t>
      </w:r>
    </w:p>
    <w:p w:rsidR="00197A5D" w:rsidRPr="00E575E3" w:rsidRDefault="00197A5D" w:rsidP="00324E0C">
      <w:pPr>
        <w:pStyle w:val="aa"/>
        <w:spacing w:before="0" w:after="0" w:line="360" w:lineRule="auto"/>
        <w:rPr>
          <w:rFonts w:ascii="宋体" w:hAnsi="宋体"/>
          <w:sz w:val="44"/>
          <w:szCs w:val="44"/>
        </w:rPr>
      </w:pPr>
      <w:r w:rsidRPr="00E575E3">
        <w:rPr>
          <w:rFonts w:ascii="宋体" w:hAnsi="宋体" w:hint="eastAsia"/>
          <w:sz w:val="44"/>
          <w:szCs w:val="44"/>
        </w:rPr>
        <w:t>导师培养制实施办法（试行）》的通知</w:t>
      </w:r>
    </w:p>
    <w:p w:rsidR="00981059" w:rsidRDefault="00981059" w:rsidP="00601416">
      <w:pPr>
        <w:spacing w:line="500" w:lineRule="exact"/>
        <w:rPr>
          <w:rFonts w:ascii="仿宋" w:eastAsia="仿宋" w:hAnsi="仿宋" w:cs="仿宋_GB2312"/>
          <w:sz w:val="32"/>
          <w:szCs w:val="32"/>
        </w:rPr>
      </w:pPr>
    </w:p>
    <w:p w:rsidR="00197A5D" w:rsidRPr="003E3881" w:rsidRDefault="00197A5D" w:rsidP="00601416">
      <w:pPr>
        <w:spacing w:line="500" w:lineRule="exact"/>
        <w:rPr>
          <w:rFonts w:ascii="仿宋" w:eastAsia="仿宋" w:hAnsi="仿宋" w:cs="Times New Roman"/>
          <w:sz w:val="32"/>
          <w:szCs w:val="32"/>
        </w:rPr>
      </w:pPr>
      <w:r w:rsidRPr="003E3881">
        <w:rPr>
          <w:rFonts w:ascii="仿宋" w:eastAsia="仿宋" w:hAnsi="仿宋" w:cs="仿宋_GB2312" w:hint="eastAsia"/>
          <w:sz w:val="32"/>
          <w:szCs w:val="32"/>
        </w:rPr>
        <w:t>各单位：</w:t>
      </w:r>
    </w:p>
    <w:p w:rsidR="00197A5D" w:rsidRPr="003E3881" w:rsidRDefault="00197A5D" w:rsidP="004C7C37">
      <w:pPr>
        <w:ind w:firstLineChars="200" w:firstLine="640"/>
        <w:rPr>
          <w:rFonts w:ascii="仿宋" w:eastAsia="仿宋" w:hAnsi="仿宋" w:cs="Times New Roman"/>
          <w:sz w:val="32"/>
          <w:szCs w:val="32"/>
        </w:rPr>
      </w:pPr>
      <w:r w:rsidRPr="003E3881">
        <w:rPr>
          <w:rFonts w:ascii="仿宋" w:eastAsia="仿宋" w:hAnsi="仿宋" w:cs="仿宋_GB2312" w:hint="eastAsia"/>
          <w:sz w:val="32"/>
          <w:szCs w:val="32"/>
        </w:rPr>
        <w:t>《北京林业大学新进青年教师导师培养制实施办法（试行）》</w:t>
      </w:r>
      <w:r w:rsidR="00E92C4D">
        <w:rPr>
          <w:rFonts w:ascii="仿宋" w:eastAsia="仿宋" w:hAnsi="仿宋" w:cs="仿宋_GB2312" w:hint="eastAsia"/>
          <w:sz w:val="32"/>
          <w:szCs w:val="32"/>
        </w:rPr>
        <w:t>已</w:t>
      </w:r>
      <w:r w:rsidRPr="003E3881">
        <w:rPr>
          <w:rFonts w:ascii="仿宋" w:eastAsia="仿宋" w:hAnsi="仿宋" w:cs="仿宋_GB2312" w:hint="eastAsia"/>
          <w:sz w:val="32"/>
          <w:szCs w:val="32"/>
        </w:rPr>
        <w:t>经学校研究通过，现予下发，请认真学习，遵照执行。</w:t>
      </w:r>
    </w:p>
    <w:p w:rsidR="00197A5D" w:rsidRPr="003E3881" w:rsidRDefault="00197A5D" w:rsidP="004C7C37">
      <w:pPr>
        <w:spacing w:line="360" w:lineRule="auto"/>
        <w:ind w:firstLineChars="200" w:firstLine="640"/>
        <w:rPr>
          <w:rFonts w:ascii="仿宋" w:eastAsia="仿宋" w:hAnsi="仿宋" w:cs="仿宋_GB2312"/>
          <w:sz w:val="32"/>
          <w:szCs w:val="32"/>
        </w:rPr>
      </w:pPr>
      <w:r w:rsidRPr="003E3881">
        <w:rPr>
          <w:rFonts w:ascii="仿宋" w:eastAsia="仿宋" w:hAnsi="仿宋" w:cs="仿宋_GB2312" w:hint="eastAsia"/>
          <w:sz w:val="32"/>
          <w:szCs w:val="32"/>
        </w:rPr>
        <w:t>附件：北京林业大学新进青年教师导师培养制实施办法（试行）</w:t>
      </w:r>
    </w:p>
    <w:p w:rsidR="00197A5D" w:rsidRPr="003E3881" w:rsidRDefault="00C27D5E" w:rsidP="00C27D5E">
      <w:pPr>
        <w:spacing w:line="500" w:lineRule="exact"/>
        <w:ind w:right="640"/>
        <w:jc w:val="center"/>
        <w:rPr>
          <w:rFonts w:ascii="仿宋" w:eastAsia="仿宋" w:hAnsi="仿宋" w:cs="Times New Roman"/>
          <w:sz w:val="32"/>
          <w:szCs w:val="32"/>
        </w:rPr>
      </w:pPr>
      <w:r>
        <w:rPr>
          <w:rFonts w:ascii="仿宋" w:eastAsia="仿宋" w:hAnsi="仿宋" w:cs="仿宋_GB2312" w:hint="eastAsia"/>
          <w:sz w:val="32"/>
          <w:szCs w:val="32"/>
        </w:rPr>
        <w:t xml:space="preserve">                                </w:t>
      </w:r>
      <w:r w:rsidR="00197A5D" w:rsidRPr="003E3881">
        <w:rPr>
          <w:rFonts w:ascii="仿宋" w:eastAsia="仿宋" w:hAnsi="仿宋" w:cs="仿宋_GB2312" w:hint="eastAsia"/>
          <w:sz w:val="32"/>
          <w:szCs w:val="32"/>
        </w:rPr>
        <w:t>北京林业大学</w:t>
      </w:r>
    </w:p>
    <w:p w:rsidR="00197A5D" w:rsidRDefault="00197A5D" w:rsidP="00601416">
      <w:pPr>
        <w:spacing w:line="500" w:lineRule="exact"/>
        <w:jc w:val="right"/>
        <w:rPr>
          <w:rFonts w:ascii="仿宋" w:eastAsia="仿宋" w:hAnsi="仿宋" w:cs="仿宋_GB2312"/>
          <w:sz w:val="32"/>
          <w:szCs w:val="32"/>
        </w:rPr>
      </w:pPr>
      <w:r w:rsidRPr="003E3881">
        <w:rPr>
          <w:rFonts w:ascii="仿宋" w:eastAsia="仿宋" w:hAnsi="仿宋" w:cs="仿宋_GB2312"/>
          <w:sz w:val="32"/>
          <w:szCs w:val="32"/>
        </w:rPr>
        <w:t xml:space="preserve">    </w:t>
      </w:r>
      <w:r w:rsidRPr="003E3881">
        <w:rPr>
          <w:rFonts w:ascii="仿宋" w:eastAsia="仿宋" w:hAnsi="仿宋" w:cs="仿宋_GB2312" w:hint="eastAsia"/>
          <w:sz w:val="32"/>
          <w:szCs w:val="32"/>
        </w:rPr>
        <w:t>二〇一一年</w:t>
      </w:r>
      <w:r w:rsidR="002D3D99">
        <w:rPr>
          <w:rFonts w:ascii="仿宋" w:eastAsia="仿宋" w:hAnsi="仿宋" w:cs="仿宋_GB2312" w:hint="eastAsia"/>
          <w:sz w:val="32"/>
          <w:szCs w:val="32"/>
        </w:rPr>
        <w:t>十一</w:t>
      </w:r>
      <w:r w:rsidRPr="003E3881">
        <w:rPr>
          <w:rFonts w:ascii="仿宋" w:eastAsia="仿宋" w:hAnsi="仿宋" w:cs="仿宋_GB2312" w:hint="eastAsia"/>
          <w:sz w:val="32"/>
          <w:szCs w:val="32"/>
        </w:rPr>
        <w:t>月十</w:t>
      </w:r>
      <w:r w:rsidR="00B77979">
        <w:rPr>
          <w:rFonts w:ascii="仿宋" w:eastAsia="仿宋" w:hAnsi="仿宋" w:cs="仿宋_GB2312" w:hint="eastAsia"/>
          <w:sz w:val="32"/>
          <w:szCs w:val="32"/>
        </w:rPr>
        <w:t>五</w:t>
      </w:r>
      <w:r w:rsidRPr="003E3881">
        <w:rPr>
          <w:rFonts w:ascii="仿宋" w:eastAsia="仿宋" w:hAnsi="仿宋" w:cs="仿宋_GB2312" w:hint="eastAsia"/>
          <w:sz w:val="32"/>
          <w:szCs w:val="32"/>
        </w:rPr>
        <w:t>日</w:t>
      </w:r>
      <w:r w:rsidRPr="003E3881">
        <w:rPr>
          <w:rFonts w:ascii="仿宋" w:eastAsia="仿宋" w:hAnsi="仿宋" w:cs="仿宋_GB2312"/>
          <w:sz w:val="32"/>
          <w:szCs w:val="32"/>
        </w:rPr>
        <w:t xml:space="preserve"> </w:t>
      </w:r>
    </w:p>
    <w:p w:rsidR="00197A5D" w:rsidRPr="005B6113" w:rsidRDefault="00197A5D" w:rsidP="00601416">
      <w:pPr>
        <w:spacing w:line="480" w:lineRule="auto"/>
        <w:rPr>
          <w:rFonts w:ascii="黑体" w:eastAsia="黑体" w:hAnsi="黑体" w:cs="Times New Roman"/>
          <w:sz w:val="32"/>
          <w:szCs w:val="32"/>
        </w:rPr>
      </w:pPr>
      <w:r w:rsidRPr="005B6113">
        <w:rPr>
          <w:rFonts w:ascii="黑体" w:eastAsia="黑体" w:hAnsi="黑体" w:cs="黑体" w:hint="eastAsia"/>
          <w:sz w:val="32"/>
          <w:szCs w:val="32"/>
        </w:rPr>
        <w:t>主题词：</w:t>
      </w:r>
      <w:r w:rsidRPr="005B6113">
        <w:rPr>
          <w:rFonts w:ascii="黑体" w:eastAsia="黑体" w:hAnsi="黑体" w:cs="黑体"/>
          <w:sz w:val="32"/>
          <w:szCs w:val="32"/>
        </w:rPr>
        <w:t xml:space="preserve"> </w:t>
      </w:r>
      <w:r w:rsidRPr="005B6113">
        <w:rPr>
          <w:rFonts w:ascii="黑体" w:eastAsia="黑体" w:hAnsi="黑体" w:cs="小标宋" w:hint="eastAsia"/>
          <w:sz w:val="32"/>
          <w:szCs w:val="32"/>
        </w:rPr>
        <w:t>师资</w:t>
      </w:r>
      <w:r w:rsidRPr="005B6113">
        <w:rPr>
          <w:rFonts w:ascii="黑体" w:eastAsia="黑体" w:hAnsi="黑体" w:cs="小标宋"/>
          <w:sz w:val="32"/>
          <w:szCs w:val="32"/>
        </w:rPr>
        <w:t xml:space="preserve">  </w:t>
      </w:r>
      <w:r w:rsidRPr="005B6113">
        <w:rPr>
          <w:rFonts w:ascii="黑体" w:eastAsia="黑体" w:hAnsi="黑体" w:cs="小标宋" w:hint="eastAsia"/>
          <w:sz w:val="32"/>
          <w:szCs w:val="32"/>
        </w:rPr>
        <w:t>培养</w:t>
      </w:r>
      <w:r w:rsidRPr="005B6113">
        <w:rPr>
          <w:rFonts w:ascii="黑体" w:eastAsia="黑体" w:hAnsi="黑体" w:cs="小标宋"/>
          <w:sz w:val="32"/>
          <w:szCs w:val="32"/>
        </w:rPr>
        <w:t xml:space="preserve">  </w:t>
      </w:r>
      <w:r w:rsidRPr="005B6113">
        <w:rPr>
          <w:rFonts w:ascii="黑体" w:eastAsia="黑体" w:hAnsi="黑体" w:cs="小标宋" w:hint="eastAsia"/>
          <w:sz w:val="32"/>
          <w:szCs w:val="32"/>
        </w:rPr>
        <w:t>通知</w:t>
      </w:r>
    </w:p>
    <w:p w:rsidR="00197A5D" w:rsidRPr="003E3881" w:rsidRDefault="00AC4F81" w:rsidP="004C7C37">
      <w:pPr>
        <w:ind w:firstLineChars="200" w:firstLine="420"/>
        <w:rPr>
          <w:rFonts w:ascii="仿宋" w:eastAsia="仿宋" w:hAnsi="仿宋" w:cs="Times New Roman"/>
          <w:kern w:val="0"/>
          <w:sz w:val="32"/>
          <w:szCs w:val="32"/>
        </w:rPr>
      </w:pPr>
      <w:r>
        <w:rPr>
          <w:rFonts w:ascii="仿宋" w:eastAsia="仿宋" w:hAnsi="仿宋"/>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344805</wp:posOffset>
                </wp:positionV>
                <wp:extent cx="5615940" cy="0"/>
                <wp:effectExtent l="9525" t="5715" r="13335"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8C36F7" id="Line 2"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15pt" to="442.2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iyjEg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"/>
            </w:pict>
          </mc:Fallback>
        </mc:AlternateContent>
      </w:r>
      <w:r>
        <w:rPr>
          <w:rFonts w:ascii="仿宋" w:eastAsia="仿宋" w:hAnsi="仿宋"/>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5615940" cy="0"/>
                <wp:effectExtent l="9525" t="13335" r="13335" b="571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31F92A" id="Line 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42.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Z5s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"/>
            </w:pict>
          </mc:Fallback>
        </mc:AlternateContent>
      </w:r>
      <w:r w:rsidR="00197A5D" w:rsidRPr="003E3881">
        <w:rPr>
          <w:rFonts w:ascii="仿宋" w:eastAsia="仿宋" w:hAnsi="仿宋" w:cs="仿宋_GB2312" w:hint="eastAsia"/>
          <w:kern w:val="0"/>
          <w:sz w:val="32"/>
          <w:szCs w:val="32"/>
        </w:rPr>
        <w:t>北京林业大学人事处</w:t>
      </w:r>
      <w:r w:rsidR="00197A5D" w:rsidRPr="003E3881">
        <w:rPr>
          <w:rFonts w:ascii="仿宋" w:eastAsia="仿宋" w:hAnsi="仿宋" w:cs="仿宋_GB2312"/>
          <w:kern w:val="0"/>
          <w:sz w:val="32"/>
          <w:szCs w:val="32"/>
        </w:rPr>
        <w:t xml:space="preserve">            2011</w:t>
      </w:r>
      <w:r w:rsidR="00197A5D" w:rsidRPr="003E3881">
        <w:rPr>
          <w:rFonts w:ascii="仿宋" w:eastAsia="仿宋" w:hAnsi="仿宋" w:cs="仿宋_GB2312" w:hint="eastAsia"/>
          <w:kern w:val="0"/>
          <w:sz w:val="32"/>
          <w:szCs w:val="32"/>
        </w:rPr>
        <w:t>年</w:t>
      </w:r>
      <w:r w:rsidR="002D3D99">
        <w:rPr>
          <w:rFonts w:ascii="仿宋" w:eastAsia="仿宋" w:hAnsi="仿宋" w:cs="仿宋_GB2312" w:hint="eastAsia"/>
          <w:kern w:val="0"/>
          <w:sz w:val="32"/>
          <w:szCs w:val="32"/>
        </w:rPr>
        <w:t>11</w:t>
      </w:r>
      <w:r w:rsidR="00197A5D" w:rsidRPr="003E3881">
        <w:rPr>
          <w:rFonts w:ascii="仿宋" w:eastAsia="仿宋" w:hAnsi="仿宋" w:cs="仿宋_GB2312" w:hint="eastAsia"/>
          <w:kern w:val="0"/>
          <w:sz w:val="32"/>
          <w:szCs w:val="32"/>
        </w:rPr>
        <w:t>月</w:t>
      </w:r>
      <w:r w:rsidR="002D3D99">
        <w:rPr>
          <w:rFonts w:ascii="仿宋" w:eastAsia="仿宋" w:hAnsi="仿宋" w:cs="仿宋_GB2312" w:hint="eastAsia"/>
          <w:kern w:val="0"/>
          <w:sz w:val="32"/>
          <w:szCs w:val="32"/>
        </w:rPr>
        <w:t>1</w:t>
      </w:r>
      <w:r w:rsidR="00F67B5E">
        <w:rPr>
          <w:rFonts w:ascii="仿宋" w:eastAsia="仿宋" w:hAnsi="仿宋" w:cs="仿宋_GB2312" w:hint="eastAsia"/>
          <w:kern w:val="0"/>
          <w:sz w:val="32"/>
          <w:szCs w:val="32"/>
        </w:rPr>
        <w:t>5</w:t>
      </w:r>
      <w:r w:rsidR="00197A5D" w:rsidRPr="003E3881">
        <w:rPr>
          <w:rFonts w:ascii="仿宋" w:eastAsia="仿宋" w:hAnsi="仿宋" w:cs="仿宋_GB2312" w:hint="eastAsia"/>
          <w:kern w:val="0"/>
          <w:sz w:val="32"/>
          <w:szCs w:val="32"/>
        </w:rPr>
        <w:t>日印</w:t>
      </w:r>
    </w:p>
    <w:p w:rsidR="001C2593" w:rsidRPr="00E575E3" w:rsidRDefault="00197A5D" w:rsidP="001C2593">
      <w:pPr>
        <w:pStyle w:val="aa"/>
        <w:spacing w:before="0" w:after="0" w:line="360" w:lineRule="auto"/>
        <w:rPr>
          <w:rFonts w:ascii="宋体" w:hAnsi="宋体"/>
          <w:sz w:val="44"/>
          <w:szCs w:val="44"/>
        </w:rPr>
      </w:pPr>
      <w:r w:rsidRPr="004C7C37">
        <w:br w:type="page"/>
      </w:r>
      <w:r w:rsidRPr="00E575E3">
        <w:rPr>
          <w:rFonts w:ascii="宋体" w:hAnsi="宋体" w:hint="eastAsia"/>
          <w:sz w:val="44"/>
          <w:szCs w:val="44"/>
        </w:rPr>
        <w:lastRenderedPageBreak/>
        <w:t>北京林业大学新进青年教师导师培养制</w:t>
      </w:r>
    </w:p>
    <w:p w:rsidR="00197A5D" w:rsidRPr="00E575E3" w:rsidRDefault="00197A5D" w:rsidP="001C2593">
      <w:pPr>
        <w:pStyle w:val="aa"/>
        <w:spacing w:before="0" w:after="0" w:line="360" w:lineRule="auto"/>
        <w:rPr>
          <w:rFonts w:ascii="宋体" w:hAnsi="宋体"/>
          <w:sz w:val="44"/>
          <w:szCs w:val="44"/>
        </w:rPr>
      </w:pPr>
      <w:r w:rsidRPr="00E575E3">
        <w:rPr>
          <w:rFonts w:ascii="宋体" w:hAnsi="宋体" w:hint="eastAsia"/>
          <w:sz w:val="44"/>
          <w:szCs w:val="44"/>
        </w:rPr>
        <w:t>实施办法（试行）</w:t>
      </w:r>
    </w:p>
    <w:p w:rsidR="00197A5D" w:rsidRPr="001C2593" w:rsidRDefault="00197A5D" w:rsidP="00070EA3">
      <w:pPr>
        <w:spacing w:beforeLines="100" w:before="312" w:line="360" w:lineRule="auto"/>
        <w:ind w:firstLineChars="200" w:firstLine="640"/>
        <w:rPr>
          <w:rFonts w:ascii="仿宋" w:eastAsia="仿宋" w:hAnsi="仿宋" w:cs="Times New Roman"/>
          <w:sz w:val="32"/>
          <w:szCs w:val="32"/>
        </w:rPr>
      </w:pPr>
      <w:r w:rsidRPr="001C2593">
        <w:rPr>
          <w:rFonts w:ascii="仿宋" w:eastAsia="仿宋" w:hAnsi="仿宋" w:cs="仿宋_GB2312" w:hint="eastAsia"/>
          <w:sz w:val="32"/>
          <w:szCs w:val="32"/>
        </w:rPr>
        <w:t>为加强新进青年教师培养工作，充分发挥老教师在教学科研工作中的示范和帮带作用，学校从</w:t>
      </w:r>
      <w:r w:rsidRPr="001C2593">
        <w:rPr>
          <w:rFonts w:ascii="仿宋" w:eastAsia="仿宋" w:hAnsi="仿宋" w:cs="仿宋_GB2312"/>
          <w:sz w:val="32"/>
          <w:szCs w:val="32"/>
        </w:rPr>
        <w:t>2009</w:t>
      </w:r>
      <w:r w:rsidRPr="001C2593">
        <w:rPr>
          <w:rFonts w:ascii="仿宋" w:eastAsia="仿宋" w:hAnsi="仿宋" w:cs="仿宋_GB2312" w:hint="eastAsia"/>
          <w:sz w:val="32"/>
          <w:szCs w:val="32"/>
        </w:rPr>
        <w:t>年起，实施为新进青年教师配备导师的措施。为进一步规范新进青年教师导师培养工作，提升青年教师的思想素质和业务能力，建立一支高水平的青年教师队伍，特制订本办法。</w:t>
      </w:r>
    </w:p>
    <w:p w:rsidR="00197A5D" w:rsidRPr="001C2593" w:rsidRDefault="00197A5D" w:rsidP="005F1B53">
      <w:pPr>
        <w:pStyle w:val="a3"/>
        <w:numPr>
          <w:ilvl w:val="0"/>
          <w:numId w:val="1"/>
        </w:numPr>
        <w:spacing w:line="360" w:lineRule="auto"/>
        <w:ind w:firstLineChars="0" w:hanging="560"/>
        <w:rPr>
          <w:rFonts w:ascii="仿宋" w:eastAsia="仿宋" w:hAnsi="仿宋" w:cs="Times New Roman"/>
          <w:b/>
          <w:bCs/>
          <w:sz w:val="32"/>
          <w:szCs w:val="32"/>
        </w:rPr>
      </w:pPr>
      <w:r w:rsidRPr="001C2593">
        <w:rPr>
          <w:rFonts w:ascii="仿宋" w:eastAsia="仿宋" w:hAnsi="仿宋" w:cs="仿宋_GB2312" w:hint="eastAsia"/>
          <w:b/>
          <w:bCs/>
          <w:sz w:val="32"/>
          <w:szCs w:val="32"/>
        </w:rPr>
        <w:t>指导思想</w:t>
      </w:r>
    </w:p>
    <w:p w:rsidR="00197A5D" w:rsidRPr="001C2593" w:rsidRDefault="00197A5D" w:rsidP="004C7C37">
      <w:pPr>
        <w:spacing w:line="360" w:lineRule="auto"/>
        <w:ind w:firstLineChars="225" w:firstLine="720"/>
        <w:rPr>
          <w:rFonts w:ascii="仿宋" w:eastAsia="仿宋" w:hAnsi="仿宋" w:cs="Times New Roman"/>
          <w:sz w:val="32"/>
          <w:szCs w:val="32"/>
        </w:rPr>
      </w:pPr>
      <w:r w:rsidRPr="001C2593">
        <w:rPr>
          <w:rFonts w:ascii="仿宋" w:eastAsia="仿宋" w:hAnsi="仿宋" w:cs="仿宋_GB2312" w:hint="eastAsia"/>
          <w:sz w:val="32"/>
          <w:szCs w:val="32"/>
        </w:rPr>
        <w:t>通过实施新进青年教师导师制，帮助青年教师尽快完成角色转换，熟悉教学科研，树立师德师风，提升业务技能，确立职业生涯发展规划，为快速成长奠定良好的基础。</w:t>
      </w:r>
    </w:p>
    <w:p w:rsidR="00197A5D" w:rsidRPr="001C2593" w:rsidRDefault="00197A5D" w:rsidP="005F1B53">
      <w:pPr>
        <w:pStyle w:val="a3"/>
        <w:numPr>
          <w:ilvl w:val="0"/>
          <w:numId w:val="1"/>
        </w:numPr>
        <w:spacing w:line="360" w:lineRule="auto"/>
        <w:ind w:firstLineChars="0" w:hanging="560"/>
        <w:rPr>
          <w:rFonts w:ascii="仿宋" w:eastAsia="仿宋" w:hAnsi="仿宋" w:cs="Times New Roman"/>
          <w:b/>
          <w:bCs/>
          <w:sz w:val="32"/>
          <w:szCs w:val="32"/>
        </w:rPr>
      </w:pPr>
      <w:r w:rsidRPr="001C2593">
        <w:rPr>
          <w:rFonts w:ascii="仿宋" w:eastAsia="仿宋" w:hAnsi="仿宋" w:cs="仿宋_GB2312" w:hint="eastAsia"/>
          <w:b/>
          <w:bCs/>
          <w:sz w:val="32"/>
          <w:szCs w:val="32"/>
        </w:rPr>
        <w:t>培养对象</w:t>
      </w:r>
    </w:p>
    <w:p w:rsidR="00197A5D" w:rsidRPr="001C2593" w:rsidRDefault="00197A5D" w:rsidP="004C7C37">
      <w:pPr>
        <w:pStyle w:val="a3"/>
        <w:spacing w:line="360" w:lineRule="auto"/>
        <w:ind w:firstLineChars="218" w:firstLine="698"/>
        <w:rPr>
          <w:rFonts w:ascii="仿宋" w:eastAsia="仿宋" w:hAnsi="仿宋" w:cs="Times New Roman"/>
          <w:sz w:val="32"/>
          <w:szCs w:val="32"/>
        </w:rPr>
      </w:pPr>
      <w:r w:rsidRPr="001C2593">
        <w:rPr>
          <w:rFonts w:ascii="仿宋" w:eastAsia="仿宋" w:hAnsi="仿宋" w:cs="仿宋_GB2312" w:hint="eastAsia"/>
          <w:sz w:val="32"/>
          <w:szCs w:val="32"/>
        </w:rPr>
        <w:t>新进青年教师导师制培养对象主要为年龄在</w:t>
      </w:r>
      <w:r w:rsidRPr="001C2593">
        <w:rPr>
          <w:rFonts w:ascii="仿宋" w:eastAsia="仿宋" w:hAnsi="仿宋" w:cs="仿宋_GB2312"/>
          <w:sz w:val="32"/>
          <w:szCs w:val="32"/>
        </w:rPr>
        <w:t>40</w:t>
      </w:r>
      <w:r w:rsidRPr="001C2593">
        <w:rPr>
          <w:rFonts w:ascii="仿宋" w:eastAsia="仿宋" w:hAnsi="仿宋" w:cs="仿宋_GB2312" w:hint="eastAsia"/>
          <w:sz w:val="32"/>
          <w:szCs w:val="32"/>
        </w:rPr>
        <w:t>周岁（含）以下、每年新入校的没有高校</w:t>
      </w:r>
      <w:r w:rsidR="00F71824">
        <w:rPr>
          <w:rFonts w:ascii="仿宋" w:eastAsia="仿宋" w:hAnsi="仿宋" w:cs="仿宋_GB2312" w:hint="eastAsia"/>
          <w:sz w:val="32"/>
          <w:szCs w:val="32"/>
        </w:rPr>
        <w:t>教学、科研经验</w:t>
      </w:r>
      <w:r w:rsidRPr="001C2593">
        <w:rPr>
          <w:rFonts w:ascii="仿宋" w:eastAsia="仿宋" w:hAnsi="仿宋" w:cs="仿宋_GB2312" w:hint="eastAsia"/>
          <w:sz w:val="32"/>
          <w:szCs w:val="32"/>
        </w:rPr>
        <w:t>的专任教师。</w:t>
      </w:r>
    </w:p>
    <w:p w:rsidR="00197A5D" w:rsidRPr="001C2593" w:rsidRDefault="00197A5D" w:rsidP="004C7C37">
      <w:pPr>
        <w:spacing w:line="360" w:lineRule="auto"/>
        <w:ind w:firstLineChars="200" w:firstLine="640"/>
        <w:rPr>
          <w:rFonts w:ascii="仿宋" w:eastAsia="仿宋" w:hAnsi="仿宋" w:cs="Times New Roman"/>
          <w:sz w:val="32"/>
          <w:szCs w:val="32"/>
        </w:rPr>
      </w:pPr>
      <w:r w:rsidRPr="001C2593">
        <w:rPr>
          <w:rFonts w:ascii="仿宋" w:eastAsia="仿宋" w:hAnsi="仿宋" w:cs="仿宋_GB2312" w:hint="eastAsia"/>
          <w:sz w:val="32"/>
          <w:szCs w:val="32"/>
        </w:rPr>
        <w:t>我校其他岗位转入教师岗位系列的青年教师也须按本办法实施导师培养制。</w:t>
      </w:r>
    </w:p>
    <w:p w:rsidR="00197A5D" w:rsidRPr="001C2593" w:rsidRDefault="00197A5D" w:rsidP="008F3755">
      <w:pPr>
        <w:pStyle w:val="a3"/>
        <w:numPr>
          <w:ilvl w:val="0"/>
          <w:numId w:val="1"/>
        </w:numPr>
        <w:spacing w:line="360" w:lineRule="auto"/>
        <w:ind w:firstLineChars="0"/>
        <w:rPr>
          <w:rFonts w:ascii="仿宋" w:eastAsia="仿宋" w:hAnsi="仿宋" w:cs="Times New Roman"/>
          <w:b/>
          <w:bCs/>
          <w:sz w:val="32"/>
          <w:szCs w:val="32"/>
        </w:rPr>
      </w:pPr>
      <w:r w:rsidRPr="001C2593">
        <w:rPr>
          <w:rFonts w:ascii="仿宋" w:eastAsia="仿宋" w:hAnsi="仿宋" w:cs="仿宋_GB2312" w:hint="eastAsia"/>
          <w:b/>
          <w:bCs/>
          <w:sz w:val="32"/>
          <w:szCs w:val="32"/>
        </w:rPr>
        <w:t>导师选任条件</w:t>
      </w:r>
    </w:p>
    <w:p w:rsidR="00197A5D" w:rsidRPr="001C2593" w:rsidRDefault="00197A5D" w:rsidP="004C7C37">
      <w:pPr>
        <w:pStyle w:val="a3"/>
        <w:numPr>
          <w:ilvl w:val="0"/>
          <w:numId w:val="11"/>
        </w:numPr>
        <w:spacing w:line="360" w:lineRule="auto"/>
        <w:ind w:left="0" w:firstLineChars="196" w:firstLine="627"/>
        <w:rPr>
          <w:rFonts w:ascii="仿宋" w:eastAsia="仿宋" w:hAnsi="仿宋" w:cs="Times New Roman"/>
          <w:sz w:val="32"/>
          <w:szCs w:val="32"/>
        </w:rPr>
      </w:pPr>
      <w:r w:rsidRPr="001C2593">
        <w:rPr>
          <w:rFonts w:ascii="仿宋" w:eastAsia="仿宋" w:hAnsi="仿宋" w:cs="仿宋_GB2312" w:hint="eastAsia"/>
          <w:sz w:val="32"/>
          <w:szCs w:val="32"/>
        </w:rPr>
        <w:t>聘任在副教授及以上专业技术岗位，在教学科研第一线工作，教龄在</w:t>
      </w:r>
      <w:r w:rsidRPr="001C2593">
        <w:rPr>
          <w:rFonts w:ascii="仿宋" w:eastAsia="仿宋" w:hAnsi="仿宋" w:cs="仿宋_GB2312"/>
          <w:sz w:val="32"/>
          <w:szCs w:val="32"/>
        </w:rPr>
        <w:t>10</w:t>
      </w:r>
      <w:r w:rsidRPr="001C2593">
        <w:rPr>
          <w:rFonts w:ascii="仿宋" w:eastAsia="仿宋" w:hAnsi="仿宋" w:cs="仿宋_GB2312" w:hint="eastAsia"/>
          <w:sz w:val="32"/>
          <w:szCs w:val="32"/>
        </w:rPr>
        <w:t>年以上；</w:t>
      </w:r>
    </w:p>
    <w:p w:rsidR="00197A5D" w:rsidRPr="001C2593" w:rsidRDefault="00197A5D" w:rsidP="004C7C37">
      <w:pPr>
        <w:pStyle w:val="a3"/>
        <w:numPr>
          <w:ilvl w:val="0"/>
          <w:numId w:val="11"/>
        </w:numPr>
        <w:spacing w:line="360" w:lineRule="auto"/>
        <w:ind w:left="0" w:firstLineChars="196" w:firstLine="627"/>
        <w:rPr>
          <w:rFonts w:ascii="仿宋" w:eastAsia="仿宋" w:hAnsi="仿宋" w:cs="Times New Roman"/>
          <w:sz w:val="32"/>
          <w:szCs w:val="32"/>
        </w:rPr>
      </w:pPr>
      <w:r w:rsidRPr="001C2593">
        <w:rPr>
          <w:rFonts w:ascii="仿宋" w:eastAsia="仿宋" w:hAnsi="仿宋" w:cs="仿宋_GB2312" w:hint="eastAsia"/>
          <w:sz w:val="32"/>
          <w:szCs w:val="32"/>
        </w:rPr>
        <w:t>具有良好的师德和优良教风，爱岗敬业，为人师表，治学严谨，对工作认真负责；</w:t>
      </w:r>
    </w:p>
    <w:p w:rsidR="00197A5D" w:rsidRPr="001C2593" w:rsidRDefault="00197A5D" w:rsidP="004C7C37">
      <w:pPr>
        <w:pStyle w:val="a3"/>
        <w:numPr>
          <w:ilvl w:val="0"/>
          <w:numId w:val="11"/>
        </w:numPr>
        <w:spacing w:line="360" w:lineRule="auto"/>
        <w:ind w:left="0" w:firstLineChars="196" w:firstLine="627"/>
        <w:rPr>
          <w:rFonts w:ascii="仿宋" w:eastAsia="仿宋" w:hAnsi="仿宋" w:cs="Times New Roman"/>
          <w:sz w:val="32"/>
          <w:szCs w:val="32"/>
        </w:rPr>
      </w:pPr>
      <w:r w:rsidRPr="001C2593">
        <w:rPr>
          <w:rFonts w:ascii="仿宋" w:eastAsia="仿宋" w:hAnsi="仿宋" w:cs="仿宋_GB2312" w:hint="eastAsia"/>
          <w:sz w:val="32"/>
          <w:szCs w:val="32"/>
        </w:rPr>
        <w:lastRenderedPageBreak/>
        <w:t>具有丰富的教学、科研实践经验，有一定的学术造诣，能够对青年教师进行有效指导；</w:t>
      </w:r>
    </w:p>
    <w:p w:rsidR="00197A5D" w:rsidRPr="001C2593" w:rsidRDefault="00197A5D" w:rsidP="004C7C37">
      <w:pPr>
        <w:pStyle w:val="a3"/>
        <w:numPr>
          <w:ilvl w:val="0"/>
          <w:numId w:val="11"/>
        </w:numPr>
        <w:tabs>
          <w:tab w:val="left" w:pos="720"/>
        </w:tabs>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有条件的学院（部）可聘请校外知名专家联合担任导师。</w:t>
      </w:r>
    </w:p>
    <w:p w:rsidR="00197A5D" w:rsidRPr="001C2593" w:rsidRDefault="00197A5D" w:rsidP="000309F5">
      <w:pPr>
        <w:pStyle w:val="a3"/>
        <w:numPr>
          <w:ilvl w:val="0"/>
          <w:numId w:val="1"/>
        </w:numPr>
        <w:spacing w:line="360" w:lineRule="auto"/>
        <w:ind w:firstLineChars="0"/>
        <w:rPr>
          <w:rFonts w:ascii="仿宋" w:eastAsia="仿宋" w:hAnsi="仿宋" w:cs="Times New Roman"/>
          <w:b/>
          <w:bCs/>
          <w:sz w:val="32"/>
          <w:szCs w:val="32"/>
        </w:rPr>
      </w:pPr>
      <w:r w:rsidRPr="001C2593">
        <w:rPr>
          <w:rFonts w:ascii="仿宋" w:eastAsia="仿宋" w:hAnsi="仿宋" w:cs="仿宋_GB2312" w:hint="eastAsia"/>
          <w:b/>
          <w:bCs/>
          <w:sz w:val="32"/>
          <w:szCs w:val="32"/>
        </w:rPr>
        <w:t>导师基本职责</w:t>
      </w:r>
    </w:p>
    <w:p w:rsidR="00197A5D" w:rsidRPr="001C2593" w:rsidRDefault="00197A5D" w:rsidP="004C7C37">
      <w:pPr>
        <w:pStyle w:val="a3"/>
        <w:numPr>
          <w:ilvl w:val="0"/>
          <w:numId w:val="6"/>
        </w:numPr>
        <w:spacing w:line="360" w:lineRule="auto"/>
        <w:ind w:left="561" w:firstLineChars="49" w:firstLine="157"/>
        <w:rPr>
          <w:rFonts w:ascii="仿宋" w:eastAsia="仿宋" w:hAnsi="仿宋" w:cs="Times New Roman"/>
          <w:sz w:val="32"/>
          <w:szCs w:val="32"/>
        </w:rPr>
      </w:pPr>
      <w:r w:rsidRPr="001C2593">
        <w:rPr>
          <w:rFonts w:ascii="仿宋" w:eastAsia="仿宋" w:hAnsi="仿宋" w:cs="仿宋_GB2312" w:hint="eastAsia"/>
          <w:sz w:val="32"/>
          <w:szCs w:val="32"/>
        </w:rPr>
        <w:t>根据所指导青年教师的具体情况，制定培养计划；</w:t>
      </w:r>
    </w:p>
    <w:p w:rsidR="00197A5D" w:rsidRPr="001C2593" w:rsidRDefault="00197A5D" w:rsidP="004C7C37">
      <w:pPr>
        <w:pStyle w:val="a3"/>
        <w:numPr>
          <w:ilvl w:val="0"/>
          <w:numId w:val="6"/>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进行师德教育，帮助青年教师树立正确的育人观念，传授科学的教育思想，培养青年教师实事求是、严谨踏实的工作态度和敬业精神；</w:t>
      </w:r>
    </w:p>
    <w:p w:rsidR="00197A5D" w:rsidRPr="001C2593" w:rsidRDefault="00197A5D" w:rsidP="004C7C37">
      <w:pPr>
        <w:pStyle w:val="a3"/>
        <w:numPr>
          <w:ilvl w:val="0"/>
          <w:numId w:val="6"/>
        </w:numPr>
        <w:spacing w:line="360" w:lineRule="auto"/>
        <w:ind w:left="0" w:firstLine="640"/>
        <w:rPr>
          <w:rFonts w:ascii="仿宋" w:eastAsia="仿宋" w:hAnsi="仿宋" w:cs="Times New Roman"/>
          <w:sz w:val="32"/>
          <w:szCs w:val="32"/>
        </w:rPr>
      </w:pPr>
      <w:r w:rsidRPr="001C2593">
        <w:rPr>
          <w:rFonts w:ascii="仿宋" w:eastAsia="仿宋" w:hAnsi="仿宋" w:cs="仿宋_GB2312" w:hint="eastAsia"/>
          <w:sz w:val="32"/>
          <w:szCs w:val="32"/>
        </w:rPr>
        <w:t>指导青年教师参与课堂教学、专业建设、课程建设，通过检查青年教师备课、试讲、旁听、观摩等手段，强化教学各个环节的训练，帮助青年教师学习和掌握正确的教育理念和教学方法；</w:t>
      </w:r>
    </w:p>
    <w:p w:rsidR="00197A5D" w:rsidRPr="001C2593" w:rsidRDefault="00197A5D" w:rsidP="004C7C37">
      <w:pPr>
        <w:pStyle w:val="a3"/>
        <w:numPr>
          <w:ilvl w:val="0"/>
          <w:numId w:val="6"/>
        </w:numPr>
        <w:spacing w:line="360" w:lineRule="auto"/>
        <w:ind w:left="0" w:firstLine="640"/>
        <w:rPr>
          <w:rFonts w:ascii="仿宋" w:eastAsia="仿宋" w:hAnsi="仿宋" w:cs="Times New Roman"/>
          <w:sz w:val="32"/>
          <w:szCs w:val="32"/>
        </w:rPr>
      </w:pPr>
      <w:r w:rsidRPr="001C2593">
        <w:rPr>
          <w:rFonts w:ascii="仿宋" w:eastAsia="仿宋" w:hAnsi="仿宋" w:cs="仿宋_GB2312" w:hint="eastAsia"/>
          <w:sz w:val="32"/>
          <w:szCs w:val="32"/>
        </w:rPr>
        <w:t>指导青年教师参与学科建设，融入学科团队和科研团队；帮助青年教师全面了解所在学科科研情况、合理选择研究方向，培养其申请研究课题，独立开展研究工作的能力；</w:t>
      </w:r>
    </w:p>
    <w:p w:rsidR="00197A5D" w:rsidRPr="001C2593" w:rsidRDefault="00197A5D" w:rsidP="004C7C37">
      <w:pPr>
        <w:pStyle w:val="a3"/>
        <w:numPr>
          <w:ilvl w:val="0"/>
          <w:numId w:val="6"/>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协助学院（部）安排并指导青年教师进行教育教学实践工作，提高其实践能力。</w:t>
      </w:r>
    </w:p>
    <w:p w:rsidR="00197A5D" w:rsidRPr="001C2593" w:rsidRDefault="00197A5D" w:rsidP="00601416">
      <w:pPr>
        <w:pStyle w:val="a3"/>
        <w:numPr>
          <w:ilvl w:val="0"/>
          <w:numId w:val="1"/>
        </w:numPr>
        <w:spacing w:line="360" w:lineRule="auto"/>
        <w:ind w:firstLineChars="0" w:hanging="560"/>
        <w:rPr>
          <w:rFonts w:ascii="仿宋" w:eastAsia="仿宋" w:hAnsi="仿宋" w:cs="Times New Roman"/>
          <w:b/>
          <w:bCs/>
          <w:sz w:val="32"/>
          <w:szCs w:val="32"/>
        </w:rPr>
      </w:pPr>
      <w:r w:rsidRPr="001C2593">
        <w:rPr>
          <w:rFonts w:ascii="仿宋" w:eastAsia="仿宋" w:hAnsi="仿宋" w:cs="仿宋_GB2312" w:hint="eastAsia"/>
          <w:b/>
          <w:bCs/>
          <w:sz w:val="32"/>
          <w:szCs w:val="32"/>
        </w:rPr>
        <w:t>青年教师培养要求</w:t>
      </w:r>
    </w:p>
    <w:p w:rsidR="00197A5D" w:rsidRPr="001C2593" w:rsidRDefault="00197A5D" w:rsidP="004C7C37">
      <w:pPr>
        <w:pStyle w:val="a3"/>
        <w:numPr>
          <w:ilvl w:val="0"/>
          <w:numId w:val="7"/>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主动接受导师在思想、业务方面的指导，虚心求教、勤奋好学，认真完成培养计划内容；</w:t>
      </w:r>
    </w:p>
    <w:p w:rsidR="00197A5D" w:rsidRPr="001C2593" w:rsidRDefault="00197A5D" w:rsidP="004C7C37">
      <w:pPr>
        <w:pStyle w:val="a3"/>
        <w:numPr>
          <w:ilvl w:val="0"/>
          <w:numId w:val="7"/>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lastRenderedPageBreak/>
        <w:t>完成导师制定的课程选修、知识学习、科学研究（含教学研究）和实践学习等任务，如实填写《北京林业大学青年教师导师培养记录本》；</w:t>
      </w:r>
    </w:p>
    <w:p w:rsidR="00197A5D" w:rsidRPr="001C2593" w:rsidRDefault="00197A5D" w:rsidP="004C7C37">
      <w:pPr>
        <w:pStyle w:val="a3"/>
        <w:numPr>
          <w:ilvl w:val="0"/>
          <w:numId w:val="7"/>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在导师的指导、安排下，每学期至少听课</w:t>
      </w:r>
      <w:r w:rsidRPr="001C2593">
        <w:rPr>
          <w:rFonts w:ascii="仿宋" w:eastAsia="仿宋" w:hAnsi="仿宋" w:cs="仿宋_GB2312"/>
          <w:sz w:val="32"/>
          <w:szCs w:val="32"/>
        </w:rPr>
        <w:t>15</w:t>
      </w:r>
      <w:r w:rsidRPr="001C2593">
        <w:rPr>
          <w:rFonts w:ascii="仿宋" w:eastAsia="仿宋" w:hAnsi="仿宋" w:cs="仿宋_GB2312" w:hint="eastAsia"/>
          <w:sz w:val="32"/>
          <w:szCs w:val="32"/>
        </w:rPr>
        <w:t>学时</w:t>
      </w:r>
      <w:r w:rsidRPr="001C2593">
        <w:rPr>
          <w:rFonts w:ascii="仿宋" w:eastAsia="仿宋" w:hAnsi="仿宋" w:cs="仿宋_GB2312"/>
          <w:sz w:val="32"/>
          <w:szCs w:val="32"/>
        </w:rPr>
        <w:t>(</w:t>
      </w:r>
      <w:r w:rsidRPr="001C2593">
        <w:rPr>
          <w:rFonts w:ascii="仿宋" w:eastAsia="仿宋" w:hAnsi="仿宋" w:cs="仿宋_GB2312" w:hint="eastAsia"/>
          <w:sz w:val="32"/>
          <w:szCs w:val="32"/>
        </w:rPr>
        <w:t>主要听取北京市教学名师、教学基本功大赛获奖等教学效果优秀的教师讲授的课程</w:t>
      </w:r>
      <w:r w:rsidRPr="001C2593">
        <w:rPr>
          <w:rFonts w:ascii="仿宋" w:eastAsia="仿宋" w:hAnsi="仿宋" w:cs="仿宋_GB2312"/>
          <w:sz w:val="32"/>
          <w:szCs w:val="32"/>
        </w:rPr>
        <w:t>)</w:t>
      </w:r>
      <w:r w:rsidRPr="001C2593">
        <w:rPr>
          <w:rFonts w:ascii="仿宋" w:eastAsia="仿宋" w:hAnsi="仿宋" w:cs="仿宋_GB2312" w:hint="eastAsia"/>
          <w:sz w:val="32"/>
          <w:szCs w:val="32"/>
        </w:rPr>
        <w:t>，并且配合导师做好课程的助教任务；</w:t>
      </w:r>
    </w:p>
    <w:p w:rsidR="00197A5D" w:rsidRPr="001C2593" w:rsidRDefault="00197A5D" w:rsidP="004C7C37">
      <w:pPr>
        <w:pStyle w:val="a3"/>
        <w:numPr>
          <w:ilvl w:val="0"/>
          <w:numId w:val="7"/>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在导师指导下，掌握所承担或将要承担讲授课程的结构和内容，学会根据教学大纲组织教学内容、选定教材、开展教学活动；</w:t>
      </w:r>
    </w:p>
    <w:p w:rsidR="00197A5D" w:rsidRPr="001C2593" w:rsidRDefault="00197A5D" w:rsidP="004C7C37">
      <w:pPr>
        <w:pStyle w:val="a3"/>
        <w:numPr>
          <w:ilvl w:val="0"/>
          <w:numId w:val="7"/>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在导师指导下，选择科研方向，进入研究团队，参与科学研究，学习科研经验，掌握科研项目申请和开展科研活动的方法，提升科研能力。</w:t>
      </w:r>
    </w:p>
    <w:p w:rsidR="00197A5D" w:rsidRPr="001C2593" w:rsidRDefault="00197A5D" w:rsidP="005F1B53">
      <w:pPr>
        <w:pStyle w:val="a3"/>
        <w:numPr>
          <w:ilvl w:val="0"/>
          <w:numId w:val="1"/>
        </w:numPr>
        <w:spacing w:line="360" w:lineRule="auto"/>
        <w:ind w:firstLineChars="0" w:hanging="560"/>
        <w:rPr>
          <w:rFonts w:ascii="仿宋" w:eastAsia="仿宋" w:hAnsi="仿宋" w:cs="Times New Roman"/>
          <w:b/>
          <w:bCs/>
          <w:sz w:val="32"/>
          <w:szCs w:val="32"/>
        </w:rPr>
      </w:pPr>
      <w:r w:rsidRPr="001C2593">
        <w:rPr>
          <w:rFonts w:ascii="仿宋" w:eastAsia="仿宋" w:hAnsi="仿宋" w:cs="仿宋_GB2312" w:hint="eastAsia"/>
          <w:b/>
          <w:bCs/>
          <w:sz w:val="32"/>
          <w:szCs w:val="32"/>
        </w:rPr>
        <w:t>确定导师及培养期</w:t>
      </w:r>
    </w:p>
    <w:p w:rsidR="00197A5D" w:rsidRPr="001C2593" w:rsidRDefault="00197A5D" w:rsidP="004C7C37">
      <w:pPr>
        <w:spacing w:line="360" w:lineRule="auto"/>
        <w:ind w:firstLineChars="200" w:firstLine="640"/>
        <w:rPr>
          <w:rFonts w:ascii="仿宋" w:eastAsia="仿宋" w:hAnsi="仿宋" w:cs="Times New Roman"/>
          <w:sz w:val="32"/>
          <w:szCs w:val="32"/>
        </w:rPr>
      </w:pPr>
      <w:r w:rsidRPr="001C2593">
        <w:rPr>
          <w:rFonts w:ascii="仿宋" w:eastAsia="仿宋" w:hAnsi="仿宋" w:cs="仿宋_GB2312" w:hint="eastAsia"/>
          <w:sz w:val="32"/>
          <w:szCs w:val="32"/>
        </w:rPr>
        <w:t>青年教师导师由各学院（部）具体安排和确定。青年教师接受导师指导和培养时间为一年。为保证培养质量，每名导师原则上每次指导青年教师不超过二名。</w:t>
      </w:r>
    </w:p>
    <w:p w:rsidR="00197A5D" w:rsidRPr="001C2593" w:rsidRDefault="00197A5D" w:rsidP="005F1B53">
      <w:pPr>
        <w:pStyle w:val="a3"/>
        <w:numPr>
          <w:ilvl w:val="0"/>
          <w:numId w:val="1"/>
        </w:numPr>
        <w:spacing w:line="360" w:lineRule="auto"/>
        <w:ind w:firstLineChars="0" w:hanging="560"/>
        <w:rPr>
          <w:rFonts w:ascii="仿宋" w:eastAsia="仿宋" w:hAnsi="仿宋" w:cs="Times New Roman"/>
          <w:b/>
          <w:bCs/>
          <w:sz w:val="32"/>
          <w:szCs w:val="32"/>
        </w:rPr>
      </w:pPr>
      <w:r w:rsidRPr="001C2593">
        <w:rPr>
          <w:rFonts w:ascii="仿宋" w:eastAsia="仿宋" w:hAnsi="仿宋" w:cs="仿宋_GB2312" w:hint="eastAsia"/>
          <w:b/>
          <w:bCs/>
          <w:sz w:val="32"/>
          <w:szCs w:val="32"/>
        </w:rPr>
        <w:t>培养及考核</w:t>
      </w:r>
    </w:p>
    <w:p w:rsidR="00197A5D" w:rsidRPr="001C2593" w:rsidRDefault="00197A5D" w:rsidP="004C7C37">
      <w:pPr>
        <w:pStyle w:val="a3"/>
        <w:numPr>
          <w:ilvl w:val="0"/>
          <w:numId w:val="8"/>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导师及青年教师的管理与考核由各学院（部）负责具体实施；各单位要高度重视青年教师的培养工作，加强青年教师导师制工作的过程监控和管理，定期对工作进展情况</w:t>
      </w:r>
      <w:r w:rsidRPr="001C2593">
        <w:rPr>
          <w:rFonts w:ascii="仿宋" w:eastAsia="仿宋" w:hAnsi="仿宋" w:cs="仿宋_GB2312" w:hint="eastAsia"/>
          <w:sz w:val="32"/>
          <w:szCs w:val="32"/>
        </w:rPr>
        <w:lastRenderedPageBreak/>
        <w:t>进行检查和督导；</w:t>
      </w:r>
    </w:p>
    <w:p w:rsidR="00197A5D" w:rsidRPr="001C2593" w:rsidRDefault="00197A5D" w:rsidP="004C7C37">
      <w:pPr>
        <w:pStyle w:val="a3"/>
        <w:numPr>
          <w:ilvl w:val="0"/>
          <w:numId w:val="8"/>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导师制定培养计划，并填写《北京林业大学青年教师导师培养计划表》，学院（部）审核签署意见，报人事处备案；</w:t>
      </w:r>
    </w:p>
    <w:p w:rsidR="00197A5D" w:rsidRPr="001C2593" w:rsidRDefault="00197A5D" w:rsidP="004C7C37">
      <w:pPr>
        <w:pStyle w:val="a3"/>
        <w:numPr>
          <w:ilvl w:val="0"/>
          <w:numId w:val="8"/>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青年教师在培养期满后，本人填写《北京林业大学青年教师导师制培养情况考核表》，报送《培养记录本》，由学院（部）组织至少三位副教授以上专业技术岗位教师组成考核小组，通过试讲、评议教案、科研考核等方式，对青年教师主讲课程的水平、教案质量、科研能力进行考核，科学、客观地评价指导效果。考核分为优秀、合格和不合格三类，学院（部）自行确定考核标准和办法，优秀比例控制在</w:t>
      </w:r>
      <w:r w:rsidRPr="001C2593">
        <w:rPr>
          <w:rFonts w:ascii="仿宋" w:eastAsia="仿宋" w:hAnsi="仿宋" w:cs="仿宋_GB2312"/>
          <w:sz w:val="32"/>
          <w:szCs w:val="32"/>
        </w:rPr>
        <w:t>20%</w:t>
      </w:r>
      <w:r w:rsidRPr="001C2593">
        <w:rPr>
          <w:rFonts w:ascii="仿宋" w:eastAsia="仿宋" w:hAnsi="仿宋" w:cs="仿宋_GB2312" w:hint="eastAsia"/>
          <w:sz w:val="32"/>
          <w:szCs w:val="32"/>
        </w:rPr>
        <w:t>以内，考核结果报人事处备案和审批。青年教师申请晋级专业技术岗位，考核结果须在合格以上。</w:t>
      </w:r>
    </w:p>
    <w:p w:rsidR="00197A5D" w:rsidRPr="001C2593" w:rsidRDefault="00197A5D" w:rsidP="005F1B53">
      <w:pPr>
        <w:pStyle w:val="a3"/>
        <w:numPr>
          <w:ilvl w:val="0"/>
          <w:numId w:val="1"/>
        </w:numPr>
        <w:spacing w:line="360" w:lineRule="auto"/>
        <w:ind w:firstLineChars="0" w:hanging="560"/>
        <w:rPr>
          <w:rFonts w:ascii="仿宋" w:eastAsia="仿宋" w:hAnsi="仿宋" w:cs="Times New Roman"/>
          <w:b/>
          <w:bCs/>
          <w:sz w:val="32"/>
          <w:szCs w:val="32"/>
        </w:rPr>
      </w:pPr>
      <w:r w:rsidRPr="001C2593">
        <w:rPr>
          <w:rFonts w:ascii="仿宋" w:eastAsia="仿宋" w:hAnsi="仿宋" w:cs="仿宋_GB2312" w:hint="eastAsia"/>
          <w:b/>
          <w:bCs/>
          <w:sz w:val="32"/>
          <w:szCs w:val="32"/>
        </w:rPr>
        <w:t>政策支持</w:t>
      </w:r>
    </w:p>
    <w:p w:rsidR="00197A5D" w:rsidRPr="00AC4F81" w:rsidRDefault="00197A5D" w:rsidP="00AC4F81">
      <w:pPr>
        <w:pStyle w:val="a3"/>
        <w:numPr>
          <w:ilvl w:val="0"/>
          <w:numId w:val="10"/>
        </w:numPr>
        <w:spacing w:line="360" w:lineRule="auto"/>
        <w:ind w:left="0" w:firstLineChars="225" w:firstLine="720"/>
        <w:rPr>
          <w:rFonts w:ascii="仿宋" w:eastAsia="仿宋" w:hAnsi="仿宋" w:cs="Times New Roman" w:hint="eastAsia"/>
          <w:sz w:val="32"/>
          <w:szCs w:val="32"/>
        </w:rPr>
      </w:pPr>
      <w:r w:rsidRPr="001C2593">
        <w:rPr>
          <w:rFonts w:ascii="仿宋" w:eastAsia="仿宋" w:hAnsi="仿宋" w:cs="仿宋_GB2312" w:hint="eastAsia"/>
          <w:sz w:val="32"/>
          <w:szCs w:val="32"/>
        </w:rPr>
        <w:t>青年教师在培养期内按坐班制管理，不受额定教学、科研工作量的限制，学校全额发放津贴；如有超过工作量部分，校内绩效工资按学院规定发放；</w:t>
      </w:r>
      <w:bookmarkStart w:id="0" w:name="_GoBack"/>
      <w:bookmarkEnd w:id="0"/>
    </w:p>
    <w:p w:rsidR="00197A5D" w:rsidRPr="001C2593" w:rsidRDefault="00197A5D" w:rsidP="004C7C37">
      <w:pPr>
        <w:pStyle w:val="a3"/>
        <w:numPr>
          <w:ilvl w:val="0"/>
          <w:numId w:val="10"/>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学校依据青年教师考核结果为指导教师发放指导费，标准为：优秀每人每年</w:t>
      </w:r>
      <w:r w:rsidRPr="001C2593">
        <w:rPr>
          <w:rFonts w:ascii="仿宋" w:eastAsia="仿宋" w:hAnsi="仿宋" w:cs="仿宋_GB2312"/>
          <w:sz w:val="32"/>
          <w:szCs w:val="32"/>
        </w:rPr>
        <w:t>1500</w:t>
      </w:r>
      <w:r w:rsidRPr="001C2593">
        <w:rPr>
          <w:rFonts w:ascii="仿宋" w:eastAsia="仿宋" w:hAnsi="仿宋" w:cs="仿宋_GB2312" w:hint="eastAsia"/>
          <w:sz w:val="32"/>
          <w:szCs w:val="32"/>
        </w:rPr>
        <w:t>元、合格每人每年</w:t>
      </w:r>
      <w:r w:rsidRPr="001C2593">
        <w:rPr>
          <w:rFonts w:ascii="仿宋" w:eastAsia="仿宋" w:hAnsi="仿宋" w:cs="仿宋_GB2312"/>
          <w:sz w:val="32"/>
          <w:szCs w:val="32"/>
        </w:rPr>
        <w:t>1000</w:t>
      </w:r>
      <w:r w:rsidRPr="001C2593">
        <w:rPr>
          <w:rFonts w:ascii="仿宋" w:eastAsia="仿宋" w:hAnsi="仿宋" w:cs="仿宋_GB2312" w:hint="eastAsia"/>
          <w:sz w:val="32"/>
          <w:szCs w:val="32"/>
        </w:rPr>
        <w:t>元。</w:t>
      </w:r>
    </w:p>
    <w:p w:rsidR="00197A5D" w:rsidRPr="001C2593" w:rsidRDefault="00197A5D" w:rsidP="004C7C37">
      <w:pPr>
        <w:pStyle w:val="a3"/>
        <w:numPr>
          <w:ilvl w:val="0"/>
          <w:numId w:val="10"/>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青年教师导师制是师资队伍建设的一项重要基础性工作，各学院要重视和加强青年教师培养工作的领导，切实</w:t>
      </w:r>
      <w:r w:rsidRPr="001C2593">
        <w:rPr>
          <w:rFonts w:ascii="仿宋" w:eastAsia="仿宋" w:hAnsi="仿宋" w:cs="仿宋_GB2312" w:hint="eastAsia"/>
          <w:sz w:val="32"/>
          <w:szCs w:val="32"/>
        </w:rPr>
        <w:lastRenderedPageBreak/>
        <w:t>落实青年教师导师制度。</w:t>
      </w:r>
    </w:p>
    <w:p w:rsidR="00197A5D" w:rsidRPr="001C2593" w:rsidRDefault="00197A5D" w:rsidP="005F1B53">
      <w:pPr>
        <w:pStyle w:val="a3"/>
        <w:numPr>
          <w:ilvl w:val="0"/>
          <w:numId w:val="1"/>
        </w:numPr>
        <w:spacing w:line="360" w:lineRule="auto"/>
        <w:ind w:firstLineChars="0" w:hanging="560"/>
        <w:rPr>
          <w:rFonts w:ascii="仿宋" w:eastAsia="仿宋" w:hAnsi="仿宋" w:cs="Times New Roman"/>
          <w:b/>
          <w:bCs/>
          <w:sz w:val="32"/>
          <w:szCs w:val="32"/>
        </w:rPr>
      </w:pPr>
      <w:r w:rsidRPr="001C2593">
        <w:rPr>
          <w:rFonts w:ascii="仿宋" w:eastAsia="仿宋" w:hAnsi="仿宋" w:cs="仿宋_GB2312" w:hint="eastAsia"/>
          <w:b/>
          <w:bCs/>
          <w:sz w:val="32"/>
          <w:szCs w:val="32"/>
        </w:rPr>
        <w:t>其他</w:t>
      </w:r>
    </w:p>
    <w:p w:rsidR="00197A5D" w:rsidRPr="001C2593" w:rsidRDefault="00197A5D" w:rsidP="004C7C37">
      <w:pPr>
        <w:spacing w:line="360" w:lineRule="auto"/>
        <w:ind w:firstLineChars="200" w:firstLine="640"/>
        <w:rPr>
          <w:rFonts w:ascii="仿宋" w:eastAsia="仿宋" w:hAnsi="仿宋" w:cs="Times New Roman"/>
          <w:sz w:val="32"/>
          <w:szCs w:val="32"/>
        </w:rPr>
      </w:pPr>
      <w:r w:rsidRPr="001C2593">
        <w:rPr>
          <w:rFonts w:ascii="仿宋" w:eastAsia="仿宋" w:hAnsi="仿宋" w:cs="仿宋_GB2312" w:hint="eastAsia"/>
          <w:sz w:val="32"/>
          <w:szCs w:val="32"/>
        </w:rPr>
        <w:t>本实施办法自发布之日起实施，由人事处负责解释。</w:t>
      </w:r>
    </w:p>
    <w:p w:rsidR="00197A5D" w:rsidRPr="001C2593" w:rsidRDefault="00197A5D" w:rsidP="004C7C37">
      <w:pPr>
        <w:spacing w:line="360" w:lineRule="auto"/>
        <w:ind w:firstLineChars="200" w:firstLine="640"/>
        <w:rPr>
          <w:rFonts w:ascii="仿宋" w:eastAsia="仿宋" w:hAnsi="仿宋" w:cs="Times New Roman"/>
          <w:sz w:val="32"/>
          <w:szCs w:val="32"/>
        </w:rPr>
      </w:pPr>
    </w:p>
    <w:p w:rsidR="00197A5D" w:rsidRPr="001C2593" w:rsidRDefault="00197A5D" w:rsidP="004C7C37">
      <w:pPr>
        <w:spacing w:line="360" w:lineRule="auto"/>
        <w:ind w:firstLineChars="200" w:firstLine="640"/>
        <w:rPr>
          <w:rFonts w:ascii="仿宋" w:eastAsia="仿宋" w:hAnsi="仿宋" w:cs="Times New Roman"/>
          <w:sz w:val="32"/>
          <w:szCs w:val="32"/>
        </w:rPr>
      </w:pPr>
    </w:p>
    <w:p w:rsidR="00197A5D" w:rsidRPr="001C2593" w:rsidRDefault="00197A5D" w:rsidP="004C7C37">
      <w:pPr>
        <w:spacing w:line="360" w:lineRule="auto"/>
        <w:ind w:firstLineChars="200" w:firstLine="640"/>
        <w:rPr>
          <w:rFonts w:ascii="仿宋" w:eastAsia="仿宋" w:hAnsi="仿宋" w:cs="Times New Roman"/>
          <w:sz w:val="32"/>
          <w:szCs w:val="32"/>
        </w:rPr>
      </w:pPr>
    </w:p>
    <w:p w:rsidR="00197A5D" w:rsidRPr="001C2593" w:rsidRDefault="00197A5D" w:rsidP="006D084E">
      <w:pPr>
        <w:ind w:firstLineChars="200" w:firstLine="640"/>
        <w:rPr>
          <w:rFonts w:ascii="仿宋" w:eastAsia="仿宋" w:hAnsi="仿宋" w:cs="Times New Roman"/>
          <w:kern w:val="0"/>
          <w:sz w:val="32"/>
          <w:szCs w:val="32"/>
        </w:rPr>
      </w:pPr>
    </w:p>
    <w:sectPr w:rsidR="00197A5D" w:rsidRPr="001C2593" w:rsidSect="00617AFD">
      <w:footerReference w:type="default" r:id="rId8"/>
      <w:pgSz w:w="11906" w:h="16838"/>
      <w:pgMar w:top="1843"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1E08" w:rsidRDefault="00861E08" w:rsidP="004C3DA9">
      <w:pPr>
        <w:rPr>
          <w:rFonts w:cs="Times New Roman"/>
        </w:rPr>
      </w:pPr>
      <w:r>
        <w:rPr>
          <w:rFonts w:cs="Times New Roman"/>
        </w:rPr>
        <w:separator/>
      </w:r>
    </w:p>
  </w:endnote>
  <w:endnote w:type="continuationSeparator" w:id="0">
    <w:p w:rsidR="00861E08" w:rsidRDefault="00861E08" w:rsidP="004C3DA9">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小标宋">
    <w:altName w:val="Arial Unicode MS"/>
    <w:panose1 w:val="03000509000000000000"/>
    <w:charset w:val="86"/>
    <w:family w:val="script"/>
    <w:notTrueType/>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A5D" w:rsidRPr="009B729D" w:rsidRDefault="00197A5D" w:rsidP="009B729D">
    <w:pPr>
      <w:pStyle w:val="a6"/>
      <w:ind w:right="360" w:firstLine="360"/>
      <w:jc w:val="right"/>
      <w:rPr>
        <w:rFonts w:cs="Times New Roman"/>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1E08" w:rsidRDefault="00861E08" w:rsidP="004C3DA9">
      <w:pPr>
        <w:rPr>
          <w:rFonts w:cs="Times New Roman"/>
        </w:rPr>
      </w:pPr>
      <w:r>
        <w:rPr>
          <w:rFonts w:cs="Times New Roman"/>
        </w:rPr>
        <w:separator/>
      </w:r>
    </w:p>
  </w:footnote>
  <w:footnote w:type="continuationSeparator" w:id="0">
    <w:p w:rsidR="00861E08" w:rsidRDefault="00861E08" w:rsidP="004C3DA9">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A1C1A"/>
    <w:multiLevelType w:val="hybridMultilevel"/>
    <w:tmpl w:val="F698E5BA"/>
    <w:lvl w:ilvl="0" w:tplc="0D3C1416">
      <w:start w:val="1"/>
      <w:numFmt w:val="decimal"/>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1" w15:restartNumberingAfterBreak="0">
    <w:nsid w:val="18CD316B"/>
    <w:multiLevelType w:val="hybridMultilevel"/>
    <w:tmpl w:val="1D64E9B4"/>
    <w:lvl w:ilvl="0" w:tplc="8B32A4CE">
      <w:start w:val="1"/>
      <w:numFmt w:val="decimal"/>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2" w15:restartNumberingAfterBreak="0">
    <w:nsid w:val="197967EE"/>
    <w:multiLevelType w:val="hybridMultilevel"/>
    <w:tmpl w:val="09BA71FC"/>
    <w:lvl w:ilvl="0" w:tplc="93F82006">
      <w:start w:val="1"/>
      <w:numFmt w:val="decimal"/>
      <w:lvlText w:val="%1、"/>
      <w:lvlJc w:val="left"/>
      <w:pPr>
        <w:ind w:left="1524" w:hanging="975"/>
      </w:pPr>
      <w:rPr>
        <w:rFonts w:hint="default"/>
      </w:rPr>
    </w:lvl>
    <w:lvl w:ilvl="1" w:tplc="04090019">
      <w:start w:val="1"/>
      <w:numFmt w:val="lowerLetter"/>
      <w:lvlText w:val="%2)"/>
      <w:lvlJc w:val="left"/>
      <w:pPr>
        <w:ind w:left="1389" w:hanging="420"/>
      </w:pPr>
    </w:lvl>
    <w:lvl w:ilvl="2" w:tplc="0409001B">
      <w:start w:val="1"/>
      <w:numFmt w:val="lowerRoman"/>
      <w:lvlText w:val="%3."/>
      <w:lvlJc w:val="right"/>
      <w:pPr>
        <w:ind w:left="1809" w:hanging="420"/>
      </w:pPr>
    </w:lvl>
    <w:lvl w:ilvl="3" w:tplc="0409000F">
      <w:start w:val="1"/>
      <w:numFmt w:val="decimal"/>
      <w:lvlText w:val="%4."/>
      <w:lvlJc w:val="left"/>
      <w:pPr>
        <w:ind w:left="2229" w:hanging="420"/>
      </w:pPr>
    </w:lvl>
    <w:lvl w:ilvl="4" w:tplc="04090019">
      <w:start w:val="1"/>
      <w:numFmt w:val="lowerLetter"/>
      <w:lvlText w:val="%5)"/>
      <w:lvlJc w:val="left"/>
      <w:pPr>
        <w:ind w:left="2649" w:hanging="420"/>
      </w:pPr>
    </w:lvl>
    <w:lvl w:ilvl="5" w:tplc="0409001B">
      <w:start w:val="1"/>
      <w:numFmt w:val="lowerRoman"/>
      <w:lvlText w:val="%6."/>
      <w:lvlJc w:val="right"/>
      <w:pPr>
        <w:ind w:left="3069" w:hanging="420"/>
      </w:pPr>
    </w:lvl>
    <w:lvl w:ilvl="6" w:tplc="0409000F">
      <w:start w:val="1"/>
      <w:numFmt w:val="decimal"/>
      <w:lvlText w:val="%7."/>
      <w:lvlJc w:val="left"/>
      <w:pPr>
        <w:ind w:left="3489" w:hanging="420"/>
      </w:pPr>
    </w:lvl>
    <w:lvl w:ilvl="7" w:tplc="04090019">
      <w:start w:val="1"/>
      <w:numFmt w:val="lowerLetter"/>
      <w:lvlText w:val="%8)"/>
      <w:lvlJc w:val="left"/>
      <w:pPr>
        <w:ind w:left="3909" w:hanging="420"/>
      </w:pPr>
    </w:lvl>
    <w:lvl w:ilvl="8" w:tplc="0409001B">
      <w:start w:val="1"/>
      <w:numFmt w:val="lowerRoman"/>
      <w:lvlText w:val="%9."/>
      <w:lvlJc w:val="right"/>
      <w:pPr>
        <w:ind w:left="4329" w:hanging="420"/>
      </w:pPr>
    </w:lvl>
  </w:abstractNum>
  <w:abstractNum w:abstractNumId="3" w15:restartNumberingAfterBreak="0">
    <w:nsid w:val="3ADF3175"/>
    <w:multiLevelType w:val="hybridMultilevel"/>
    <w:tmpl w:val="4B72E688"/>
    <w:lvl w:ilvl="0" w:tplc="39BE9DC6">
      <w:start w:val="1"/>
      <w:numFmt w:val="decimal"/>
      <w:lvlText w:val="%1、"/>
      <w:lvlJc w:val="left"/>
      <w:pPr>
        <w:tabs>
          <w:tab w:val="num" w:pos="1280"/>
        </w:tabs>
        <w:ind w:left="1280" w:hanging="720"/>
      </w:pPr>
      <w:rPr>
        <w:rFonts w:hint="default"/>
      </w:rPr>
    </w:lvl>
    <w:lvl w:ilvl="1" w:tplc="04090019">
      <w:start w:val="1"/>
      <w:numFmt w:val="lowerLetter"/>
      <w:lvlText w:val="%2)"/>
      <w:lvlJc w:val="left"/>
      <w:pPr>
        <w:tabs>
          <w:tab w:val="num" w:pos="1400"/>
        </w:tabs>
        <w:ind w:left="1400" w:hanging="420"/>
      </w:pPr>
    </w:lvl>
    <w:lvl w:ilvl="2" w:tplc="0409001B">
      <w:start w:val="1"/>
      <w:numFmt w:val="lowerRoman"/>
      <w:lvlText w:val="%3."/>
      <w:lvlJc w:val="right"/>
      <w:pPr>
        <w:tabs>
          <w:tab w:val="num" w:pos="1820"/>
        </w:tabs>
        <w:ind w:left="1820" w:hanging="420"/>
      </w:pPr>
    </w:lvl>
    <w:lvl w:ilvl="3" w:tplc="0409000F">
      <w:start w:val="1"/>
      <w:numFmt w:val="decimal"/>
      <w:lvlText w:val="%4."/>
      <w:lvlJc w:val="left"/>
      <w:pPr>
        <w:tabs>
          <w:tab w:val="num" w:pos="2240"/>
        </w:tabs>
        <w:ind w:left="2240" w:hanging="420"/>
      </w:pPr>
    </w:lvl>
    <w:lvl w:ilvl="4" w:tplc="04090019">
      <w:start w:val="1"/>
      <w:numFmt w:val="lowerLetter"/>
      <w:lvlText w:val="%5)"/>
      <w:lvlJc w:val="left"/>
      <w:pPr>
        <w:tabs>
          <w:tab w:val="num" w:pos="2660"/>
        </w:tabs>
        <w:ind w:left="2660" w:hanging="420"/>
      </w:pPr>
    </w:lvl>
    <w:lvl w:ilvl="5" w:tplc="0409001B">
      <w:start w:val="1"/>
      <w:numFmt w:val="lowerRoman"/>
      <w:lvlText w:val="%6."/>
      <w:lvlJc w:val="right"/>
      <w:pPr>
        <w:tabs>
          <w:tab w:val="num" w:pos="3080"/>
        </w:tabs>
        <w:ind w:left="3080" w:hanging="420"/>
      </w:pPr>
    </w:lvl>
    <w:lvl w:ilvl="6" w:tplc="0409000F">
      <w:start w:val="1"/>
      <w:numFmt w:val="decimal"/>
      <w:lvlText w:val="%7."/>
      <w:lvlJc w:val="left"/>
      <w:pPr>
        <w:tabs>
          <w:tab w:val="num" w:pos="3500"/>
        </w:tabs>
        <w:ind w:left="3500" w:hanging="420"/>
      </w:pPr>
    </w:lvl>
    <w:lvl w:ilvl="7" w:tplc="04090019">
      <w:start w:val="1"/>
      <w:numFmt w:val="lowerLetter"/>
      <w:lvlText w:val="%8)"/>
      <w:lvlJc w:val="left"/>
      <w:pPr>
        <w:tabs>
          <w:tab w:val="num" w:pos="3920"/>
        </w:tabs>
        <w:ind w:left="3920" w:hanging="420"/>
      </w:pPr>
    </w:lvl>
    <w:lvl w:ilvl="8" w:tplc="0409001B">
      <w:start w:val="1"/>
      <w:numFmt w:val="lowerRoman"/>
      <w:lvlText w:val="%9."/>
      <w:lvlJc w:val="right"/>
      <w:pPr>
        <w:tabs>
          <w:tab w:val="num" w:pos="4340"/>
        </w:tabs>
        <w:ind w:left="4340" w:hanging="420"/>
      </w:pPr>
    </w:lvl>
  </w:abstractNum>
  <w:abstractNum w:abstractNumId="4" w15:restartNumberingAfterBreak="0">
    <w:nsid w:val="556007F7"/>
    <w:multiLevelType w:val="hybridMultilevel"/>
    <w:tmpl w:val="133C37CE"/>
    <w:lvl w:ilvl="0" w:tplc="D9A4FD2C">
      <w:start w:val="1"/>
      <w:numFmt w:val="decimal"/>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5" w15:restartNumberingAfterBreak="0">
    <w:nsid w:val="56262B48"/>
    <w:multiLevelType w:val="hybridMultilevel"/>
    <w:tmpl w:val="AC7A6E8A"/>
    <w:lvl w:ilvl="0" w:tplc="D26062EE">
      <w:start w:val="1"/>
      <w:numFmt w:val="decimal"/>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6" w15:restartNumberingAfterBreak="0">
    <w:nsid w:val="59461DA3"/>
    <w:multiLevelType w:val="hybridMultilevel"/>
    <w:tmpl w:val="3CD2BCFC"/>
    <w:lvl w:ilvl="0" w:tplc="C076156E">
      <w:start w:val="1"/>
      <w:numFmt w:val="japaneseCounting"/>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7" w15:restartNumberingAfterBreak="0">
    <w:nsid w:val="66AD3C1E"/>
    <w:multiLevelType w:val="multilevel"/>
    <w:tmpl w:val="3CD2BCFC"/>
    <w:lvl w:ilvl="0">
      <w:start w:val="1"/>
      <w:numFmt w:val="japaneseCounting"/>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8" w15:restartNumberingAfterBreak="0">
    <w:nsid w:val="6E2E22F6"/>
    <w:multiLevelType w:val="hybridMultilevel"/>
    <w:tmpl w:val="CF8A9D38"/>
    <w:lvl w:ilvl="0" w:tplc="085034AA">
      <w:start w:val="1"/>
      <w:numFmt w:val="decimal"/>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9" w15:restartNumberingAfterBreak="0">
    <w:nsid w:val="70345DD9"/>
    <w:multiLevelType w:val="hybridMultilevel"/>
    <w:tmpl w:val="731C6156"/>
    <w:lvl w:ilvl="0" w:tplc="6188FBDA">
      <w:start w:val="1"/>
      <w:numFmt w:val="decimal"/>
      <w:lvlText w:val="（%1）"/>
      <w:lvlJc w:val="left"/>
      <w:pPr>
        <w:ind w:left="2000" w:hanging="720"/>
      </w:pPr>
      <w:rPr>
        <w:rFonts w:hint="default"/>
      </w:rPr>
    </w:lvl>
    <w:lvl w:ilvl="1" w:tplc="04090019">
      <w:start w:val="1"/>
      <w:numFmt w:val="lowerLetter"/>
      <w:lvlText w:val="%2)"/>
      <w:lvlJc w:val="left"/>
      <w:pPr>
        <w:ind w:left="2120" w:hanging="420"/>
      </w:pPr>
    </w:lvl>
    <w:lvl w:ilvl="2" w:tplc="0409001B">
      <w:start w:val="1"/>
      <w:numFmt w:val="lowerRoman"/>
      <w:lvlText w:val="%3."/>
      <w:lvlJc w:val="right"/>
      <w:pPr>
        <w:ind w:left="2540" w:hanging="420"/>
      </w:pPr>
    </w:lvl>
    <w:lvl w:ilvl="3" w:tplc="0409000F">
      <w:start w:val="1"/>
      <w:numFmt w:val="decimal"/>
      <w:lvlText w:val="%4."/>
      <w:lvlJc w:val="left"/>
      <w:pPr>
        <w:ind w:left="2960" w:hanging="420"/>
      </w:pPr>
    </w:lvl>
    <w:lvl w:ilvl="4" w:tplc="04090019">
      <w:start w:val="1"/>
      <w:numFmt w:val="lowerLetter"/>
      <w:lvlText w:val="%5)"/>
      <w:lvlJc w:val="left"/>
      <w:pPr>
        <w:ind w:left="3380" w:hanging="420"/>
      </w:pPr>
    </w:lvl>
    <w:lvl w:ilvl="5" w:tplc="0409001B">
      <w:start w:val="1"/>
      <w:numFmt w:val="lowerRoman"/>
      <w:lvlText w:val="%6."/>
      <w:lvlJc w:val="right"/>
      <w:pPr>
        <w:ind w:left="3800" w:hanging="420"/>
      </w:pPr>
    </w:lvl>
    <w:lvl w:ilvl="6" w:tplc="0409000F">
      <w:start w:val="1"/>
      <w:numFmt w:val="decimal"/>
      <w:lvlText w:val="%7."/>
      <w:lvlJc w:val="left"/>
      <w:pPr>
        <w:ind w:left="4220" w:hanging="420"/>
      </w:pPr>
    </w:lvl>
    <w:lvl w:ilvl="7" w:tplc="04090019">
      <w:start w:val="1"/>
      <w:numFmt w:val="lowerLetter"/>
      <w:lvlText w:val="%8)"/>
      <w:lvlJc w:val="left"/>
      <w:pPr>
        <w:ind w:left="4640" w:hanging="420"/>
      </w:pPr>
    </w:lvl>
    <w:lvl w:ilvl="8" w:tplc="0409001B">
      <w:start w:val="1"/>
      <w:numFmt w:val="lowerRoman"/>
      <w:lvlText w:val="%9."/>
      <w:lvlJc w:val="right"/>
      <w:pPr>
        <w:ind w:left="5060" w:hanging="420"/>
      </w:pPr>
    </w:lvl>
  </w:abstractNum>
  <w:abstractNum w:abstractNumId="10" w15:restartNumberingAfterBreak="0">
    <w:nsid w:val="77584BAD"/>
    <w:multiLevelType w:val="hybridMultilevel"/>
    <w:tmpl w:val="CE205648"/>
    <w:lvl w:ilvl="0" w:tplc="72F24FC2">
      <w:start w:val="1"/>
      <w:numFmt w:val="decimal"/>
      <w:lvlText w:val="%1、"/>
      <w:lvlJc w:val="left"/>
      <w:pPr>
        <w:ind w:left="1280" w:hanging="720"/>
      </w:pPr>
      <w:rPr>
        <w:rFonts w:ascii="仿宋" w:eastAsia="仿宋" w:hAnsi="仿宋"/>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11" w15:restartNumberingAfterBreak="0">
    <w:nsid w:val="78C27FE4"/>
    <w:multiLevelType w:val="hybridMultilevel"/>
    <w:tmpl w:val="C0425048"/>
    <w:lvl w:ilvl="0" w:tplc="B1C2FFE0">
      <w:start w:val="1"/>
      <w:numFmt w:val="decimal"/>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12" w15:restartNumberingAfterBreak="0">
    <w:nsid w:val="7D404640"/>
    <w:multiLevelType w:val="hybridMultilevel"/>
    <w:tmpl w:val="30E8C116"/>
    <w:lvl w:ilvl="0" w:tplc="007276BA">
      <w:start w:val="1"/>
      <w:numFmt w:val="decimal"/>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num w:numId="1">
    <w:abstractNumId w:val="6"/>
  </w:num>
  <w:num w:numId="2">
    <w:abstractNumId w:val="1"/>
  </w:num>
  <w:num w:numId="3">
    <w:abstractNumId w:val="12"/>
  </w:num>
  <w:num w:numId="4">
    <w:abstractNumId w:val="5"/>
  </w:num>
  <w:num w:numId="5">
    <w:abstractNumId w:val="0"/>
  </w:num>
  <w:num w:numId="6">
    <w:abstractNumId w:val="11"/>
  </w:num>
  <w:num w:numId="7">
    <w:abstractNumId w:val="8"/>
  </w:num>
  <w:num w:numId="8">
    <w:abstractNumId w:val="10"/>
  </w:num>
  <w:num w:numId="9">
    <w:abstractNumId w:val="9"/>
  </w:num>
  <w:num w:numId="10">
    <w:abstractNumId w:val="4"/>
  </w:num>
  <w:num w:numId="11">
    <w:abstractNumId w:val="2"/>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AF7"/>
    <w:rsid w:val="00025069"/>
    <w:rsid w:val="000309F5"/>
    <w:rsid w:val="00034A3B"/>
    <w:rsid w:val="00036ABE"/>
    <w:rsid w:val="00042962"/>
    <w:rsid w:val="00044C3F"/>
    <w:rsid w:val="00047E5D"/>
    <w:rsid w:val="00050643"/>
    <w:rsid w:val="0006242D"/>
    <w:rsid w:val="00070EA3"/>
    <w:rsid w:val="00076D25"/>
    <w:rsid w:val="00083850"/>
    <w:rsid w:val="000A03FA"/>
    <w:rsid w:val="000A1C6F"/>
    <w:rsid w:val="000A7A20"/>
    <w:rsid w:val="000B4F68"/>
    <w:rsid w:val="000B63AD"/>
    <w:rsid w:val="000C1E5C"/>
    <w:rsid w:val="000C4977"/>
    <w:rsid w:val="000C50AA"/>
    <w:rsid w:val="000C51E5"/>
    <w:rsid w:val="000C7CC2"/>
    <w:rsid w:val="000D4D7B"/>
    <w:rsid w:val="000E188D"/>
    <w:rsid w:val="000E6172"/>
    <w:rsid w:val="000F289F"/>
    <w:rsid w:val="000F63CC"/>
    <w:rsid w:val="000F74B3"/>
    <w:rsid w:val="00100825"/>
    <w:rsid w:val="00100DBB"/>
    <w:rsid w:val="00112B90"/>
    <w:rsid w:val="00116AB4"/>
    <w:rsid w:val="001262B7"/>
    <w:rsid w:val="00127076"/>
    <w:rsid w:val="00130F2A"/>
    <w:rsid w:val="00131F8A"/>
    <w:rsid w:val="00136A10"/>
    <w:rsid w:val="00136B0D"/>
    <w:rsid w:val="0014082A"/>
    <w:rsid w:val="001418E5"/>
    <w:rsid w:val="001630F9"/>
    <w:rsid w:val="00164837"/>
    <w:rsid w:val="0017599A"/>
    <w:rsid w:val="00175ED0"/>
    <w:rsid w:val="0018572D"/>
    <w:rsid w:val="00197A5D"/>
    <w:rsid w:val="001C2593"/>
    <w:rsid w:val="001C7FC6"/>
    <w:rsid w:val="001E06B0"/>
    <w:rsid w:val="001F1157"/>
    <w:rsid w:val="001F17E1"/>
    <w:rsid w:val="001F2250"/>
    <w:rsid w:val="001F3DAD"/>
    <w:rsid w:val="001F50D7"/>
    <w:rsid w:val="00200DEB"/>
    <w:rsid w:val="00202316"/>
    <w:rsid w:val="00215943"/>
    <w:rsid w:val="00215ACC"/>
    <w:rsid w:val="002361BE"/>
    <w:rsid w:val="0025384C"/>
    <w:rsid w:val="00256BB7"/>
    <w:rsid w:val="00264DBE"/>
    <w:rsid w:val="0026547C"/>
    <w:rsid w:val="00266F2D"/>
    <w:rsid w:val="00272A4D"/>
    <w:rsid w:val="0028135F"/>
    <w:rsid w:val="002A216F"/>
    <w:rsid w:val="002A278F"/>
    <w:rsid w:val="002A2CE4"/>
    <w:rsid w:val="002A434F"/>
    <w:rsid w:val="002A5CE7"/>
    <w:rsid w:val="002B7086"/>
    <w:rsid w:val="002C3492"/>
    <w:rsid w:val="002C55F2"/>
    <w:rsid w:val="002D3D99"/>
    <w:rsid w:val="002D5CCA"/>
    <w:rsid w:val="002D7E4E"/>
    <w:rsid w:val="002F2DBC"/>
    <w:rsid w:val="002F3633"/>
    <w:rsid w:val="00322042"/>
    <w:rsid w:val="00324E0C"/>
    <w:rsid w:val="00337ED9"/>
    <w:rsid w:val="0034661F"/>
    <w:rsid w:val="00351D27"/>
    <w:rsid w:val="0035615D"/>
    <w:rsid w:val="00363914"/>
    <w:rsid w:val="00363B41"/>
    <w:rsid w:val="003657CD"/>
    <w:rsid w:val="003759DF"/>
    <w:rsid w:val="00384FA7"/>
    <w:rsid w:val="003917D7"/>
    <w:rsid w:val="003A64FE"/>
    <w:rsid w:val="003B1969"/>
    <w:rsid w:val="003C4770"/>
    <w:rsid w:val="003C6CE7"/>
    <w:rsid w:val="003D1190"/>
    <w:rsid w:val="003D35A4"/>
    <w:rsid w:val="003E3881"/>
    <w:rsid w:val="003E7F75"/>
    <w:rsid w:val="003F147A"/>
    <w:rsid w:val="003F2F6E"/>
    <w:rsid w:val="0040584D"/>
    <w:rsid w:val="0041701B"/>
    <w:rsid w:val="00420C04"/>
    <w:rsid w:val="00422BCC"/>
    <w:rsid w:val="00425B39"/>
    <w:rsid w:val="00434028"/>
    <w:rsid w:val="004374D3"/>
    <w:rsid w:val="00453B35"/>
    <w:rsid w:val="004635C9"/>
    <w:rsid w:val="004801DA"/>
    <w:rsid w:val="00494375"/>
    <w:rsid w:val="004A3B00"/>
    <w:rsid w:val="004A3DA1"/>
    <w:rsid w:val="004B61B1"/>
    <w:rsid w:val="004B6311"/>
    <w:rsid w:val="004B6FD4"/>
    <w:rsid w:val="004C2C2A"/>
    <w:rsid w:val="004C3DA9"/>
    <w:rsid w:val="004C7C37"/>
    <w:rsid w:val="004D0135"/>
    <w:rsid w:val="004D1FA8"/>
    <w:rsid w:val="004D4A69"/>
    <w:rsid w:val="004E0746"/>
    <w:rsid w:val="004E439B"/>
    <w:rsid w:val="004E4E09"/>
    <w:rsid w:val="004F662E"/>
    <w:rsid w:val="005011C6"/>
    <w:rsid w:val="00512F1D"/>
    <w:rsid w:val="005160DF"/>
    <w:rsid w:val="0052036D"/>
    <w:rsid w:val="005217E3"/>
    <w:rsid w:val="00523033"/>
    <w:rsid w:val="0052374F"/>
    <w:rsid w:val="0054180D"/>
    <w:rsid w:val="00563618"/>
    <w:rsid w:val="00590689"/>
    <w:rsid w:val="00595E50"/>
    <w:rsid w:val="00596E23"/>
    <w:rsid w:val="005A0380"/>
    <w:rsid w:val="005A4EDE"/>
    <w:rsid w:val="005A5FDD"/>
    <w:rsid w:val="005B592E"/>
    <w:rsid w:val="005B6113"/>
    <w:rsid w:val="005C6A72"/>
    <w:rsid w:val="005D1A99"/>
    <w:rsid w:val="005D4C0B"/>
    <w:rsid w:val="005D61B5"/>
    <w:rsid w:val="005D6B5D"/>
    <w:rsid w:val="005E60C1"/>
    <w:rsid w:val="005F1B53"/>
    <w:rsid w:val="00601416"/>
    <w:rsid w:val="006055D7"/>
    <w:rsid w:val="00613BC1"/>
    <w:rsid w:val="006144A7"/>
    <w:rsid w:val="00617073"/>
    <w:rsid w:val="00617AFD"/>
    <w:rsid w:val="00621FB8"/>
    <w:rsid w:val="0062387F"/>
    <w:rsid w:val="006247E6"/>
    <w:rsid w:val="0063551C"/>
    <w:rsid w:val="00644B84"/>
    <w:rsid w:val="00645A00"/>
    <w:rsid w:val="00653D12"/>
    <w:rsid w:val="006723C6"/>
    <w:rsid w:val="00682CDD"/>
    <w:rsid w:val="00686912"/>
    <w:rsid w:val="0069105E"/>
    <w:rsid w:val="006939E0"/>
    <w:rsid w:val="006A13ED"/>
    <w:rsid w:val="006B23E3"/>
    <w:rsid w:val="006B509A"/>
    <w:rsid w:val="006D084E"/>
    <w:rsid w:val="006D14FF"/>
    <w:rsid w:val="006D456C"/>
    <w:rsid w:val="006D6E8A"/>
    <w:rsid w:val="006E4367"/>
    <w:rsid w:val="006E4412"/>
    <w:rsid w:val="006F5BEC"/>
    <w:rsid w:val="00700052"/>
    <w:rsid w:val="0070138B"/>
    <w:rsid w:val="00703D80"/>
    <w:rsid w:val="00706F59"/>
    <w:rsid w:val="0071247E"/>
    <w:rsid w:val="0072184E"/>
    <w:rsid w:val="007318FA"/>
    <w:rsid w:val="00732A3D"/>
    <w:rsid w:val="00771197"/>
    <w:rsid w:val="00796844"/>
    <w:rsid w:val="007A0E4A"/>
    <w:rsid w:val="007A2C6A"/>
    <w:rsid w:val="007A677C"/>
    <w:rsid w:val="007C6391"/>
    <w:rsid w:val="007C6702"/>
    <w:rsid w:val="007D6919"/>
    <w:rsid w:val="007E1BF1"/>
    <w:rsid w:val="007E29BD"/>
    <w:rsid w:val="0080023A"/>
    <w:rsid w:val="00800C34"/>
    <w:rsid w:val="00801FD4"/>
    <w:rsid w:val="00802028"/>
    <w:rsid w:val="00810FC4"/>
    <w:rsid w:val="00811D42"/>
    <w:rsid w:val="00816902"/>
    <w:rsid w:val="008261B6"/>
    <w:rsid w:val="00827760"/>
    <w:rsid w:val="00832AE4"/>
    <w:rsid w:val="0085185E"/>
    <w:rsid w:val="00861E08"/>
    <w:rsid w:val="00862E69"/>
    <w:rsid w:val="008673E3"/>
    <w:rsid w:val="0087361F"/>
    <w:rsid w:val="008762A7"/>
    <w:rsid w:val="0088064D"/>
    <w:rsid w:val="008818D2"/>
    <w:rsid w:val="00881A53"/>
    <w:rsid w:val="00887499"/>
    <w:rsid w:val="008901EB"/>
    <w:rsid w:val="00891B87"/>
    <w:rsid w:val="00892FEA"/>
    <w:rsid w:val="008938A9"/>
    <w:rsid w:val="00897687"/>
    <w:rsid w:val="008A59B4"/>
    <w:rsid w:val="008C0B12"/>
    <w:rsid w:val="008C4A26"/>
    <w:rsid w:val="008C716F"/>
    <w:rsid w:val="008D1F24"/>
    <w:rsid w:val="008D4930"/>
    <w:rsid w:val="008F3755"/>
    <w:rsid w:val="008F396B"/>
    <w:rsid w:val="0090149F"/>
    <w:rsid w:val="00924869"/>
    <w:rsid w:val="00924CF2"/>
    <w:rsid w:val="00943B52"/>
    <w:rsid w:val="00944DFB"/>
    <w:rsid w:val="0095137B"/>
    <w:rsid w:val="00960769"/>
    <w:rsid w:val="00966E66"/>
    <w:rsid w:val="00971036"/>
    <w:rsid w:val="00981059"/>
    <w:rsid w:val="00982A4D"/>
    <w:rsid w:val="009A2372"/>
    <w:rsid w:val="009A2601"/>
    <w:rsid w:val="009B29BA"/>
    <w:rsid w:val="009B729D"/>
    <w:rsid w:val="009C35EE"/>
    <w:rsid w:val="009C3698"/>
    <w:rsid w:val="009C52BC"/>
    <w:rsid w:val="009D5D26"/>
    <w:rsid w:val="009E1790"/>
    <w:rsid w:val="009F06E9"/>
    <w:rsid w:val="009F720B"/>
    <w:rsid w:val="00A111F5"/>
    <w:rsid w:val="00A12B9D"/>
    <w:rsid w:val="00A16FFB"/>
    <w:rsid w:val="00A24C6A"/>
    <w:rsid w:val="00A275D6"/>
    <w:rsid w:val="00A3211D"/>
    <w:rsid w:val="00A34D4A"/>
    <w:rsid w:val="00A378B6"/>
    <w:rsid w:val="00A440B2"/>
    <w:rsid w:val="00A464BE"/>
    <w:rsid w:val="00A57AD9"/>
    <w:rsid w:val="00A6542D"/>
    <w:rsid w:val="00A65D1A"/>
    <w:rsid w:val="00A67CCA"/>
    <w:rsid w:val="00A765D5"/>
    <w:rsid w:val="00A851B9"/>
    <w:rsid w:val="00A9790F"/>
    <w:rsid w:val="00AA1CD3"/>
    <w:rsid w:val="00AA4895"/>
    <w:rsid w:val="00AB5903"/>
    <w:rsid w:val="00AC2E99"/>
    <w:rsid w:val="00AC3A64"/>
    <w:rsid w:val="00AC4F81"/>
    <w:rsid w:val="00AD02E0"/>
    <w:rsid w:val="00AE13D8"/>
    <w:rsid w:val="00AE7412"/>
    <w:rsid w:val="00AF3DFB"/>
    <w:rsid w:val="00B01EB1"/>
    <w:rsid w:val="00B023F7"/>
    <w:rsid w:val="00B027CF"/>
    <w:rsid w:val="00B10F1F"/>
    <w:rsid w:val="00B20DDE"/>
    <w:rsid w:val="00B21C38"/>
    <w:rsid w:val="00B232B3"/>
    <w:rsid w:val="00B31B95"/>
    <w:rsid w:val="00B37713"/>
    <w:rsid w:val="00B44699"/>
    <w:rsid w:val="00B44853"/>
    <w:rsid w:val="00B526B7"/>
    <w:rsid w:val="00B53534"/>
    <w:rsid w:val="00B62701"/>
    <w:rsid w:val="00B77979"/>
    <w:rsid w:val="00B77ADB"/>
    <w:rsid w:val="00B819B0"/>
    <w:rsid w:val="00B856EB"/>
    <w:rsid w:val="00B9750E"/>
    <w:rsid w:val="00B97EC6"/>
    <w:rsid w:val="00BA6F4E"/>
    <w:rsid w:val="00BA7D56"/>
    <w:rsid w:val="00BB01DE"/>
    <w:rsid w:val="00BC08F8"/>
    <w:rsid w:val="00BC2211"/>
    <w:rsid w:val="00BC4B3C"/>
    <w:rsid w:val="00BC7E1A"/>
    <w:rsid w:val="00BD01DA"/>
    <w:rsid w:val="00BE2A3B"/>
    <w:rsid w:val="00BE2BFA"/>
    <w:rsid w:val="00BE48E4"/>
    <w:rsid w:val="00BF2DFE"/>
    <w:rsid w:val="00BF775A"/>
    <w:rsid w:val="00C176DC"/>
    <w:rsid w:val="00C2007A"/>
    <w:rsid w:val="00C202E7"/>
    <w:rsid w:val="00C22F15"/>
    <w:rsid w:val="00C27B1B"/>
    <w:rsid w:val="00C27D5E"/>
    <w:rsid w:val="00C334F1"/>
    <w:rsid w:val="00C403BC"/>
    <w:rsid w:val="00C43262"/>
    <w:rsid w:val="00C44489"/>
    <w:rsid w:val="00C52659"/>
    <w:rsid w:val="00C74397"/>
    <w:rsid w:val="00C7596D"/>
    <w:rsid w:val="00C763CC"/>
    <w:rsid w:val="00C94F12"/>
    <w:rsid w:val="00CA02FB"/>
    <w:rsid w:val="00CB1B2E"/>
    <w:rsid w:val="00CB26D9"/>
    <w:rsid w:val="00CC0E3E"/>
    <w:rsid w:val="00CC40E6"/>
    <w:rsid w:val="00CC4C59"/>
    <w:rsid w:val="00CC4CF5"/>
    <w:rsid w:val="00CD13E1"/>
    <w:rsid w:val="00CD452D"/>
    <w:rsid w:val="00CF0BE9"/>
    <w:rsid w:val="00CF3192"/>
    <w:rsid w:val="00D0329D"/>
    <w:rsid w:val="00D13079"/>
    <w:rsid w:val="00D13B5D"/>
    <w:rsid w:val="00D17AEC"/>
    <w:rsid w:val="00D209EB"/>
    <w:rsid w:val="00D23510"/>
    <w:rsid w:val="00D501CA"/>
    <w:rsid w:val="00D50459"/>
    <w:rsid w:val="00D538DB"/>
    <w:rsid w:val="00D55CB0"/>
    <w:rsid w:val="00D63B4A"/>
    <w:rsid w:val="00D66CA2"/>
    <w:rsid w:val="00D8283C"/>
    <w:rsid w:val="00D8439F"/>
    <w:rsid w:val="00D85524"/>
    <w:rsid w:val="00D86194"/>
    <w:rsid w:val="00D86C34"/>
    <w:rsid w:val="00D95D58"/>
    <w:rsid w:val="00D96FF1"/>
    <w:rsid w:val="00DB4110"/>
    <w:rsid w:val="00DC4E40"/>
    <w:rsid w:val="00DC6FF1"/>
    <w:rsid w:val="00DD0DE0"/>
    <w:rsid w:val="00DE7DA6"/>
    <w:rsid w:val="00DF1315"/>
    <w:rsid w:val="00DF13B9"/>
    <w:rsid w:val="00DF1B0F"/>
    <w:rsid w:val="00E0549E"/>
    <w:rsid w:val="00E21F32"/>
    <w:rsid w:val="00E266E1"/>
    <w:rsid w:val="00E32199"/>
    <w:rsid w:val="00E4492C"/>
    <w:rsid w:val="00E47799"/>
    <w:rsid w:val="00E561FD"/>
    <w:rsid w:val="00E575E3"/>
    <w:rsid w:val="00E65ED0"/>
    <w:rsid w:val="00E85338"/>
    <w:rsid w:val="00E92C4D"/>
    <w:rsid w:val="00EA0061"/>
    <w:rsid w:val="00EB0A0B"/>
    <w:rsid w:val="00EB2A8E"/>
    <w:rsid w:val="00EB3549"/>
    <w:rsid w:val="00EC107C"/>
    <w:rsid w:val="00EC20F4"/>
    <w:rsid w:val="00ED35EA"/>
    <w:rsid w:val="00EF4C44"/>
    <w:rsid w:val="00F042B3"/>
    <w:rsid w:val="00F064E4"/>
    <w:rsid w:val="00F241C2"/>
    <w:rsid w:val="00F43133"/>
    <w:rsid w:val="00F479DA"/>
    <w:rsid w:val="00F67B5E"/>
    <w:rsid w:val="00F71824"/>
    <w:rsid w:val="00F74AF7"/>
    <w:rsid w:val="00F90FE9"/>
    <w:rsid w:val="00F91C0A"/>
    <w:rsid w:val="00FA68F1"/>
    <w:rsid w:val="00FB05E7"/>
    <w:rsid w:val="00FC00A6"/>
    <w:rsid w:val="00FC174C"/>
    <w:rsid w:val="00FC1BC8"/>
    <w:rsid w:val="00FC4F1A"/>
    <w:rsid w:val="00FD15E4"/>
    <w:rsid w:val="00FD22D4"/>
    <w:rsid w:val="00FD7C74"/>
    <w:rsid w:val="00FE1E1B"/>
    <w:rsid w:val="00FE28AA"/>
    <w:rsid w:val="00FF0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3944CD"/>
  <w15:docId w15:val="{D6FE7902-FC75-4DB7-922B-D4AC2FCCB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2A4D"/>
    <w:pPr>
      <w:widowControl w:val="0"/>
      <w:jc w:val="both"/>
    </w:pPr>
    <w:rPr>
      <w:rFonts w:cs="Calibri"/>
      <w:kern w:val="2"/>
      <w:sz w:val="21"/>
      <w:szCs w:val="21"/>
    </w:rPr>
  </w:style>
  <w:style w:type="paragraph" w:styleId="1">
    <w:name w:val="heading 1"/>
    <w:basedOn w:val="a"/>
    <w:next w:val="a"/>
    <w:link w:val="10"/>
    <w:qFormat/>
    <w:locked/>
    <w:rsid w:val="00802028"/>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217E3"/>
    <w:pPr>
      <w:ind w:firstLineChars="200" w:firstLine="420"/>
    </w:pPr>
  </w:style>
  <w:style w:type="paragraph" w:styleId="a4">
    <w:name w:val="header"/>
    <w:basedOn w:val="a"/>
    <w:link w:val="a5"/>
    <w:uiPriority w:val="99"/>
    <w:semiHidden/>
    <w:rsid w:val="004C3DA9"/>
    <w:pPr>
      <w:pBdr>
        <w:bottom w:val="single" w:sz="6" w:space="1" w:color="auto"/>
      </w:pBdr>
      <w:tabs>
        <w:tab w:val="center" w:pos="4153"/>
        <w:tab w:val="right" w:pos="8306"/>
      </w:tabs>
      <w:snapToGrid w:val="0"/>
      <w:jc w:val="center"/>
    </w:pPr>
    <w:rPr>
      <w:sz w:val="18"/>
      <w:szCs w:val="18"/>
    </w:rPr>
  </w:style>
  <w:style w:type="character" w:customStyle="1" w:styleId="a5">
    <w:name w:val="页眉 字符"/>
    <w:link w:val="a4"/>
    <w:uiPriority w:val="99"/>
    <w:semiHidden/>
    <w:locked/>
    <w:rsid w:val="004C3DA9"/>
    <w:rPr>
      <w:sz w:val="18"/>
      <w:szCs w:val="18"/>
    </w:rPr>
  </w:style>
  <w:style w:type="paragraph" w:styleId="a6">
    <w:name w:val="footer"/>
    <w:basedOn w:val="a"/>
    <w:link w:val="a7"/>
    <w:uiPriority w:val="99"/>
    <w:semiHidden/>
    <w:rsid w:val="004C3DA9"/>
    <w:pPr>
      <w:tabs>
        <w:tab w:val="center" w:pos="4153"/>
        <w:tab w:val="right" w:pos="8306"/>
      </w:tabs>
      <w:snapToGrid w:val="0"/>
      <w:jc w:val="left"/>
    </w:pPr>
    <w:rPr>
      <w:sz w:val="18"/>
      <w:szCs w:val="18"/>
    </w:rPr>
  </w:style>
  <w:style w:type="character" w:customStyle="1" w:styleId="a7">
    <w:name w:val="页脚 字符"/>
    <w:link w:val="a6"/>
    <w:uiPriority w:val="99"/>
    <w:semiHidden/>
    <w:locked/>
    <w:rsid w:val="004C3DA9"/>
    <w:rPr>
      <w:sz w:val="18"/>
      <w:szCs w:val="18"/>
    </w:rPr>
  </w:style>
  <w:style w:type="paragraph" w:styleId="a8">
    <w:name w:val="Balloon Text"/>
    <w:basedOn w:val="a"/>
    <w:link w:val="a9"/>
    <w:uiPriority w:val="99"/>
    <w:semiHidden/>
    <w:rsid w:val="000C50AA"/>
    <w:rPr>
      <w:sz w:val="18"/>
      <w:szCs w:val="18"/>
    </w:rPr>
  </w:style>
  <w:style w:type="character" w:customStyle="1" w:styleId="a9">
    <w:name w:val="批注框文本 字符"/>
    <w:link w:val="a8"/>
    <w:uiPriority w:val="99"/>
    <w:semiHidden/>
    <w:locked/>
    <w:rsid w:val="006D084E"/>
    <w:rPr>
      <w:sz w:val="2"/>
      <w:szCs w:val="2"/>
    </w:rPr>
  </w:style>
  <w:style w:type="paragraph" w:styleId="aa">
    <w:name w:val="Title"/>
    <w:basedOn w:val="a"/>
    <w:next w:val="a"/>
    <w:link w:val="ab"/>
    <w:qFormat/>
    <w:locked/>
    <w:rsid w:val="003E3881"/>
    <w:pPr>
      <w:spacing w:before="240" w:after="60"/>
      <w:jc w:val="center"/>
      <w:outlineLvl w:val="0"/>
    </w:pPr>
    <w:rPr>
      <w:rFonts w:ascii="Cambria" w:hAnsi="Cambria" w:cs="Times New Roman"/>
      <w:b/>
      <w:bCs/>
      <w:sz w:val="32"/>
      <w:szCs w:val="32"/>
    </w:rPr>
  </w:style>
  <w:style w:type="character" w:customStyle="1" w:styleId="ab">
    <w:name w:val="标题 字符"/>
    <w:link w:val="aa"/>
    <w:rsid w:val="003E3881"/>
    <w:rPr>
      <w:rFonts w:ascii="Cambria" w:hAnsi="Cambria" w:cs="Times New Roman"/>
      <w:b/>
      <w:bCs/>
      <w:kern w:val="2"/>
      <w:sz w:val="32"/>
      <w:szCs w:val="32"/>
    </w:rPr>
  </w:style>
  <w:style w:type="character" w:customStyle="1" w:styleId="10">
    <w:name w:val="标题 1 字符"/>
    <w:link w:val="1"/>
    <w:rsid w:val="00802028"/>
    <w:rPr>
      <w:rFonts w:cs="Calibri"/>
      <w:b/>
      <w:bCs/>
      <w:kern w:val="44"/>
      <w:sz w:val="44"/>
      <w:szCs w:val="44"/>
    </w:rPr>
  </w:style>
  <w:style w:type="paragraph" w:styleId="ac">
    <w:name w:val="Date"/>
    <w:basedOn w:val="a"/>
    <w:next w:val="a"/>
    <w:link w:val="ad"/>
    <w:uiPriority w:val="99"/>
    <w:semiHidden/>
    <w:unhideWhenUsed/>
    <w:rsid w:val="00B31B95"/>
    <w:pPr>
      <w:ind w:leftChars="2500" w:left="100"/>
    </w:pPr>
  </w:style>
  <w:style w:type="character" w:customStyle="1" w:styleId="ad">
    <w:name w:val="日期 字符"/>
    <w:link w:val="ac"/>
    <w:uiPriority w:val="99"/>
    <w:semiHidden/>
    <w:rsid w:val="00B31B95"/>
    <w:rPr>
      <w:rFonts w:cs="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82514-F2E0-45D0-816F-D0F64AA07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294</Words>
  <Characters>1681</Characters>
  <Application>Microsoft Office Word</Application>
  <DocSecurity>0</DocSecurity>
  <Lines>14</Lines>
  <Paragraphs>3</Paragraphs>
  <ScaleCrop>false</ScaleCrop>
  <Company>Hewlett-Packard Company</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北京林业大学新进青年教师导师制实施办法（试行）</dc:title>
  <dc:subject/>
  <dc:creator>zx</dc:creator>
  <cp:keywords/>
  <dc:description/>
  <cp:lastModifiedBy>jy</cp:lastModifiedBy>
  <cp:revision>2</cp:revision>
  <cp:lastPrinted>2011-11-16T03:08:00Z</cp:lastPrinted>
  <dcterms:created xsi:type="dcterms:W3CDTF">2020-11-05T05:40:00Z</dcterms:created>
  <dcterms:modified xsi:type="dcterms:W3CDTF">2020-11-05T05:40:00Z</dcterms:modified>
</cp:coreProperties>
</file>