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</w:pPr>
      <w:r>
        <w:rPr>
          <w:rFonts w:hint="eastAsia"/>
        </w:rPr>
        <w:t>附件2</w:t>
      </w: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2"/>
        </w:rPr>
        <w:t>教师系列正常评审副高述职学院顺序</w:t>
      </w:r>
      <w:bookmarkEnd w:id="0"/>
    </w:p>
    <w:p>
      <w:pPr>
        <w:spacing w:line="540" w:lineRule="exact"/>
        <w:jc w:val="center"/>
        <w:rPr>
          <w:rFonts w:ascii="仿宋" w:hAnsi="仿宋" w:eastAsia="仿宋"/>
          <w:sz w:val="28"/>
          <w:szCs w:val="28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4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0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顺序</w:t>
            </w:r>
          </w:p>
        </w:tc>
        <w:tc>
          <w:tcPr>
            <w:tcW w:w="414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0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414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林学院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0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414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水土保持学院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0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414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生物科学与技术学院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0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414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园林学院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0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414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经济管理学院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0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</w:t>
            </w:r>
          </w:p>
        </w:tc>
        <w:tc>
          <w:tcPr>
            <w:tcW w:w="414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0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</w:t>
            </w:r>
          </w:p>
        </w:tc>
        <w:tc>
          <w:tcPr>
            <w:tcW w:w="414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材料科学与技术学院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0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</w:t>
            </w:r>
          </w:p>
        </w:tc>
        <w:tc>
          <w:tcPr>
            <w:tcW w:w="414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生态与自然保护学院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0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</w:t>
            </w:r>
          </w:p>
        </w:tc>
        <w:tc>
          <w:tcPr>
            <w:tcW w:w="414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草业与草原学院</w:t>
            </w:r>
          </w:p>
        </w:tc>
      </w:tr>
    </w:tbl>
    <w:p>
      <w:pPr>
        <w:spacing w:line="540" w:lineRule="exact"/>
        <w:jc w:val="center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小标宋">
    <w:altName w:val="苹方-简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AFA638"/>
    <w:rsid w:val="FFAFA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Office_4.0.1.6533_F1E327BC-269C-435d-A152-05C5408002CA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2022-09-16T08:54:00Z</dcterms:created>
  <dc:creator>zhaoenting</dc:creator>
  <cp:lastModifiedBy>zhaoenting</cp:lastModifiedBy>
  <dcterms:modified xsi:type="dcterms:W3CDTF">2022-09-16T08:55:35Z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2052-4.0.1.6533</vt:lpwstr>
  </property>
</Properties>
</file>