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0E4" w:rsidRPr="00333CE1" w:rsidRDefault="00333CE1" w:rsidP="00333CE1">
      <w:pPr>
        <w:ind w:firstLineChars="0" w:firstLine="0"/>
        <w:jc w:val="left"/>
      </w:pPr>
      <w:r w:rsidRPr="00333CE1">
        <w:rPr>
          <w:rFonts w:hint="eastAsia"/>
        </w:rPr>
        <w:t>附件</w:t>
      </w:r>
      <w:r w:rsidR="00303AEA">
        <w:t>4</w:t>
      </w:r>
    </w:p>
    <w:p w:rsidR="000660E4" w:rsidRDefault="00017942">
      <w:pPr>
        <w:pStyle w:val="1"/>
      </w:pPr>
      <w:r>
        <w:rPr>
          <w:rFonts w:hint="eastAsia"/>
        </w:rPr>
        <w:t>第四聘期辅导员系列岗位职责与任务制定指南</w:t>
      </w:r>
    </w:p>
    <w:p w:rsidR="000660E4" w:rsidRDefault="000660E4">
      <w:pPr>
        <w:ind w:firstLine="640"/>
      </w:pPr>
    </w:p>
    <w:p w:rsidR="000660E4" w:rsidRPr="00333CE1" w:rsidRDefault="00333CE1" w:rsidP="00494EB3">
      <w:pPr>
        <w:ind w:firstLine="640"/>
        <w:rPr>
          <w:rFonts w:ascii="黑体" w:eastAsia="黑体" w:hAnsi="黑体"/>
          <w:bCs/>
        </w:rPr>
      </w:pPr>
      <w:r w:rsidRPr="00333CE1">
        <w:rPr>
          <w:rFonts w:ascii="黑体" w:eastAsia="黑体" w:hAnsi="黑体" w:hint="eastAsia"/>
          <w:bCs/>
        </w:rPr>
        <w:t>一、</w:t>
      </w:r>
      <w:r w:rsidR="00017942" w:rsidRPr="00333CE1">
        <w:rPr>
          <w:rFonts w:ascii="黑体" w:eastAsia="黑体" w:hAnsi="黑体" w:hint="eastAsia"/>
          <w:bCs/>
        </w:rPr>
        <w:t>聘期岗位职责</w:t>
      </w:r>
    </w:p>
    <w:p w:rsidR="000660E4" w:rsidRDefault="00017942" w:rsidP="00494EB3">
      <w:pPr>
        <w:ind w:firstLine="640"/>
        <w:rPr>
          <w:rFonts w:ascii="仿宋_GB2312"/>
          <w:color w:val="000000"/>
          <w:szCs w:val="32"/>
        </w:rPr>
      </w:pPr>
      <w:r>
        <w:rPr>
          <w:rFonts w:hint="eastAsia"/>
        </w:rPr>
        <w:t>按照《北京林业大学第四聘期辅导员专业技术岗位职责与聘用条件的规定》（</w:t>
      </w:r>
      <w:r>
        <w:rPr>
          <w:rFonts w:ascii="仿宋_GB2312" w:hint="eastAsia"/>
          <w:color w:val="000000"/>
          <w:szCs w:val="32"/>
        </w:rPr>
        <w:t>北</w:t>
      </w:r>
      <w:bookmarkStart w:id="0" w:name="_GoBack"/>
      <w:bookmarkEnd w:id="0"/>
      <w:r>
        <w:rPr>
          <w:rFonts w:ascii="仿宋_GB2312" w:hint="eastAsia"/>
          <w:color w:val="000000"/>
          <w:szCs w:val="32"/>
        </w:rPr>
        <w:t>林人发〔2021〕19号）中对应等级的岗位职责制定。</w:t>
      </w:r>
    </w:p>
    <w:p w:rsidR="000660E4" w:rsidRDefault="00017942" w:rsidP="00494EB3">
      <w:pPr>
        <w:widowControl/>
        <w:ind w:firstLine="622"/>
        <w:jc w:val="left"/>
      </w:pPr>
      <w:r>
        <w:rPr>
          <w:rFonts w:ascii="楷体" w:eastAsia="楷体" w:hAnsi="楷体" w:cs="楷体"/>
          <w:b/>
          <w:bCs/>
          <w:color w:val="000000"/>
          <w:kern w:val="0"/>
          <w:sz w:val="31"/>
          <w:szCs w:val="31"/>
          <w:lang w:bidi="ar"/>
        </w:rPr>
        <w:t>A 级岗位职责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>：</w:t>
      </w:r>
    </w:p>
    <w:p w:rsidR="000660E4" w:rsidRDefault="00017942" w:rsidP="00494EB3">
      <w:pPr>
        <w:widowControl/>
        <w:ind w:firstLine="620"/>
        <w:jc w:val="left"/>
      </w:pP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>1.深入领会习近平新时代中国特色社会主义思想，帮助学生</w:t>
      </w:r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 xml:space="preserve">不断坚定“四个自信”；围绕学生、关照学生、服务学生，教育引导学生牢固树立正确的世界观、人生观、价值观，培养德智体美劳全面发展的社会主义建设者和接班人。 </w:t>
      </w:r>
    </w:p>
    <w:p w:rsidR="000660E4" w:rsidRDefault="00017942" w:rsidP="00494EB3">
      <w:pPr>
        <w:widowControl/>
        <w:ind w:firstLine="620"/>
        <w:jc w:val="left"/>
      </w:pPr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 xml:space="preserve">2.为学校辅导员队伍的建设做出贡献，指导和培养中级及以下辅导员并取得显著成效。 </w:t>
      </w:r>
    </w:p>
    <w:p w:rsidR="000660E4" w:rsidRDefault="00017942" w:rsidP="00494EB3">
      <w:pPr>
        <w:widowControl/>
        <w:ind w:firstLine="620"/>
        <w:jc w:val="left"/>
      </w:pPr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 xml:space="preserve">3.开展专题讲座或报告会，讲授思想政治教育相关课程，不断改进和提高教学质量，在课程建设等方面做出重要贡献。 </w:t>
      </w:r>
    </w:p>
    <w:p w:rsidR="000660E4" w:rsidRDefault="00017942" w:rsidP="00494EB3">
      <w:pPr>
        <w:widowControl/>
        <w:ind w:firstLine="620"/>
      </w:pPr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 xml:space="preserve">4.指导和组织对工作领域中的重要问题开展理论研究和实践探索，在学生培养、教育、管理方面推进工作创新，并在学生工作的某一研究领域有所专长。 </w:t>
      </w:r>
    </w:p>
    <w:p w:rsidR="000660E4" w:rsidRDefault="00017942" w:rsidP="00494EB3">
      <w:pPr>
        <w:widowControl/>
        <w:ind w:firstLine="620"/>
        <w:jc w:val="left"/>
      </w:pPr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 xml:space="preserve">5.把握网络舆论的话语权与主导权，构建网络思想政治教育工作阵地，运用网络新媒体技术有效开展学生工作。 </w:t>
      </w:r>
    </w:p>
    <w:p w:rsidR="000660E4" w:rsidRDefault="00017942" w:rsidP="00494EB3">
      <w:pPr>
        <w:widowControl/>
        <w:ind w:firstLine="620"/>
        <w:jc w:val="left"/>
      </w:pPr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 xml:space="preserve">6.落实“三全育人”要求，开展育人工作。 </w:t>
      </w:r>
    </w:p>
    <w:p w:rsidR="000660E4" w:rsidRDefault="00017942" w:rsidP="00494EB3">
      <w:pPr>
        <w:widowControl/>
        <w:ind w:firstLine="622"/>
        <w:jc w:val="left"/>
      </w:pP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lastRenderedPageBreak/>
        <w:t xml:space="preserve">B 级岗位职责： </w:t>
      </w:r>
    </w:p>
    <w:p w:rsidR="000660E4" w:rsidRDefault="00017942" w:rsidP="00494EB3">
      <w:pPr>
        <w:widowControl/>
        <w:ind w:firstLine="620"/>
      </w:pPr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 xml:space="preserve">1.深入领会习近平新时代中国特色社会主义思想，帮助学生不断坚定“四个自信”；围绕学生、关照学生、服务学生，教育引导学生牢固树立正确的世界观、人生观、价值观，培养德智体美劳全面发展的社会主义建设者和接班人。 </w:t>
      </w:r>
    </w:p>
    <w:p w:rsidR="000660E4" w:rsidRDefault="00017942" w:rsidP="00494EB3">
      <w:pPr>
        <w:widowControl/>
        <w:ind w:firstLine="620"/>
      </w:pPr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 xml:space="preserve">2.指导和培养中级及以下辅导员，为学校辅导员队伍的建设做出贡献。 </w:t>
      </w:r>
    </w:p>
    <w:p w:rsidR="000660E4" w:rsidRDefault="00017942" w:rsidP="00494EB3">
      <w:pPr>
        <w:widowControl/>
        <w:ind w:firstLine="620"/>
      </w:pPr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 xml:space="preserve">3.开展专题讲座或报告会，讲授思想政治教育相关课程，不断改进和提高教学质量。 </w:t>
      </w:r>
    </w:p>
    <w:p w:rsidR="000660E4" w:rsidRDefault="00017942" w:rsidP="00494EB3">
      <w:pPr>
        <w:widowControl/>
        <w:ind w:firstLine="620"/>
      </w:pPr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 xml:space="preserve">4.主动学习思想政治教育理论、方法及相关学科知识，主持开展工作领域中重要问题研究和实践探索，积极将研究成果运用于工作实践。 </w:t>
      </w:r>
    </w:p>
    <w:p w:rsidR="000660E4" w:rsidRDefault="00017942" w:rsidP="00494EB3">
      <w:pPr>
        <w:widowControl/>
        <w:ind w:firstLine="620"/>
      </w:pPr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 xml:space="preserve">5.把握网络舆论的话语权与主导权，构建网络思想政治教育工作阵地，运用网络新媒体技术有效开展学生工作。 </w:t>
      </w:r>
    </w:p>
    <w:p w:rsidR="000660E4" w:rsidRDefault="00017942" w:rsidP="00494EB3">
      <w:pPr>
        <w:widowControl/>
        <w:ind w:firstLine="620"/>
      </w:pPr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 xml:space="preserve">6.落实“三全育人”要求，开展育人工作。 </w:t>
      </w:r>
    </w:p>
    <w:p w:rsidR="000660E4" w:rsidRDefault="00017942" w:rsidP="00494EB3">
      <w:pPr>
        <w:widowControl/>
        <w:ind w:firstLine="622"/>
        <w:jc w:val="left"/>
      </w:pP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 xml:space="preserve">C 级岗位职责： </w:t>
      </w:r>
    </w:p>
    <w:p w:rsidR="000660E4" w:rsidRDefault="00017942" w:rsidP="00494EB3">
      <w:pPr>
        <w:widowControl/>
        <w:ind w:firstLine="620"/>
        <w:jc w:val="left"/>
      </w:pPr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>1.深入学</w:t>
      </w:r>
      <w:proofErr w:type="gramStart"/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>习习近</w:t>
      </w:r>
      <w:proofErr w:type="gramEnd"/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 xml:space="preserve">平新时代中国特色社会主义思想，帮助学生不断坚定“四个自信”；围绕学生、关照学生、服务学生，教育引导学生牢固树立正确的世界观、人生观、价值观，培养德智体美劳全面发展的社会主义建设者和接班人。 </w:t>
      </w:r>
    </w:p>
    <w:p w:rsidR="000660E4" w:rsidRDefault="00017942" w:rsidP="00494EB3">
      <w:pPr>
        <w:widowControl/>
        <w:ind w:firstLine="620"/>
        <w:jc w:val="left"/>
      </w:pPr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lastRenderedPageBreak/>
        <w:t xml:space="preserve">2.主动了解和学习思想政治教育领域最新理论，结合工作实际开展专项研究，积极将最新理论和研究成果运用于工作实践，不定期举办业务培训、专题讲座、工作沙龙等活动。 </w:t>
      </w:r>
    </w:p>
    <w:p w:rsidR="000660E4" w:rsidRDefault="00017942" w:rsidP="00494EB3">
      <w:pPr>
        <w:widowControl/>
        <w:ind w:firstLine="620"/>
        <w:jc w:val="left"/>
      </w:pPr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 xml:space="preserve">3.直接指导学生社会实践、调查研究、科技创新、勤工助学和就业创业等工作，加强与学生的网上互动交流，运用网络新媒体及时有效开展学生工作。 </w:t>
      </w:r>
    </w:p>
    <w:p w:rsidR="000660E4" w:rsidRDefault="00017942" w:rsidP="00494EB3">
      <w:pPr>
        <w:widowControl/>
        <w:ind w:firstLine="620"/>
        <w:jc w:val="left"/>
      </w:pPr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 xml:space="preserve">4.落实“三全育人”要求，开展育人工作。 </w:t>
      </w:r>
    </w:p>
    <w:p w:rsidR="000660E4" w:rsidRDefault="00017942" w:rsidP="00494EB3">
      <w:pPr>
        <w:widowControl/>
        <w:ind w:firstLine="622"/>
        <w:jc w:val="left"/>
      </w:pPr>
      <w:r>
        <w:rPr>
          <w:rFonts w:ascii="楷体" w:eastAsia="楷体" w:hAnsi="楷体" w:cs="楷体" w:hint="eastAsia"/>
          <w:b/>
          <w:bCs/>
          <w:color w:val="000000"/>
          <w:kern w:val="0"/>
          <w:sz w:val="31"/>
          <w:szCs w:val="31"/>
          <w:lang w:bidi="ar"/>
        </w:rPr>
        <w:t xml:space="preserve">D 级岗位职责： </w:t>
      </w:r>
    </w:p>
    <w:p w:rsidR="000660E4" w:rsidRDefault="00017942" w:rsidP="00494EB3">
      <w:pPr>
        <w:widowControl/>
        <w:ind w:firstLine="620"/>
        <w:jc w:val="left"/>
      </w:pPr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>1.深入学</w:t>
      </w:r>
      <w:proofErr w:type="gramStart"/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>习习近</w:t>
      </w:r>
      <w:proofErr w:type="gramEnd"/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 xml:space="preserve">平新时代中国特色社会主义思想，帮助学生不断坚定“四个自信”；围绕学生、关照学生、服务学生，教育引导学生牢固树立正确的世界观、人生观、价值观，培养德智体美劳全面发展的社会主义建设者和接班人。 </w:t>
      </w:r>
    </w:p>
    <w:p w:rsidR="000660E4" w:rsidRDefault="00017942" w:rsidP="00494EB3">
      <w:pPr>
        <w:widowControl/>
        <w:ind w:firstLine="620"/>
        <w:jc w:val="left"/>
      </w:pPr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 xml:space="preserve">2.了解思想政治教育领域的发展动态，掌握思想政治教育工作的理论和方法，并在实践中灵活运用。参加思想政治教育相关方面的调查研究，主动学习科学研究的理论和方法。 </w:t>
      </w:r>
    </w:p>
    <w:p w:rsidR="000660E4" w:rsidRDefault="00017942" w:rsidP="00494EB3">
      <w:pPr>
        <w:widowControl/>
        <w:ind w:firstLine="620"/>
        <w:jc w:val="left"/>
      </w:pPr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 xml:space="preserve">3.指导和组织大学生开展社会实践、调查研究、科技创新、勤工助学和就业创业等方面的工作。加强与学生的网上互动交流，运用网络新媒体及时有效开展学生工作。 </w:t>
      </w:r>
    </w:p>
    <w:p w:rsidR="000660E4" w:rsidRDefault="00017942" w:rsidP="00494EB3">
      <w:pPr>
        <w:widowControl/>
        <w:ind w:firstLine="620"/>
        <w:jc w:val="left"/>
      </w:pPr>
      <w:r>
        <w:rPr>
          <w:rFonts w:ascii="仿宋_GB2312" w:hAnsi="宋体" w:cs="仿宋_GB2312" w:hint="eastAsia"/>
          <w:color w:val="000000"/>
          <w:kern w:val="0"/>
          <w:sz w:val="31"/>
          <w:szCs w:val="31"/>
          <w:lang w:bidi="ar"/>
        </w:rPr>
        <w:t xml:space="preserve">4.落实“三全育人”要求，开展育人工作。 </w:t>
      </w:r>
    </w:p>
    <w:p w:rsidR="000660E4" w:rsidRDefault="00333CE1" w:rsidP="00494EB3">
      <w:pPr>
        <w:ind w:firstLine="640"/>
        <w:rPr>
          <w:b/>
          <w:bCs/>
        </w:rPr>
      </w:pPr>
      <w:r>
        <w:rPr>
          <w:rFonts w:ascii="黑体" w:eastAsia="黑体" w:hAnsi="黑体" w:hint="eastAsia"/>
          <w:bCs/>
        </w:rPr>
        <w:t>二、</w:t>
      </w:r>
      <w:r w:rsidR="00017942" w:rsidRPr="00333CE1">
        <w:rPr>
          <w:rFonts w:ascii="黑体" w:eastAsia="黑体" w:hAnsi="黑体" w:hint="eastAsia"/>
          <w:bCs/>
        </w:rPr>
        <w:t>聘期岗位任务应包含</w:t>
      </w:r>
      <w:r w:rsidR="00E7596E">
        <w:rPr>
          <w:rFonts w:ascii="黑体" w:eastAsia="黑体" w:hAnsi="黑体" w:hint="eastAsia"/>
          <w:bCs/>
        </w:rPr>
        <w:t>内容</w:t>
      </w:r>
    </w:p>
    <w:p w:rsidR="000660E4" w:rsidRDefault="00333CE1" w:rsidP="00494EB3">
      <w:pPr>
        <w:ind w:firstLine="640"/>
      </w:pPr>
      <w:r>
        <w:rPr>
          <w:rFonts w:hint="eastAsia"/>
        </w:rPr>
        <w:t>1</w:t>
      </w:r>
      <w:r>
        <w:t>.</w:t>
      </w:r>
      <w:r w:rsidR="00017942">
        <w:rPr>
          <w:rFonts w:hint="eastAsia"/>
        </w:rPr>
        <w:t>按照学校、学院要求开展学生思想理论教育和价值引领、党团和班级建设、学风建设、学生日常事务管理、心理健康教育</w:t>
      </w:r>
      <w:r w:rsidR="00017942">
        <w:rPr>
          <w:rFonts w:hint="eastAsia"/>
        </w:rPr>
        <w:lastRenderedPageBreak/>
        <w:t>与咨询工作、网络思想政治教育、校园危机事件应对、职业规划与就业创业指导等相关工作。</w:t>
      </w:r>
    </w:p>
    <w:p w:rsidR="000660E4" w:rsidRDefault="00333CE1" w:rsidP="00494EB3">
      <w:pPr>
        <w:ind w:firstLine="640"/>
        <w:rPr>
          <w:rFonts w:ascii="仿宋_GB2312"/>
          <w:szCs w:val="32"/>
        </w:rPr>
      </w:pPr>
      <w:r>
        <w:rPr>
          <w:rFonts w:hint="eastAsia"/>
        </w:rPr>
        <w:t>2</w:t>
      </w:r>
      <w:r>
        <w:t>.</w:t>
      </w:r>
      <w:r w:rsidR="00017942">
        <w:rPr>
          <w:rFonts w:ascii="仿宋_GB2312" w:hint="eastAsia"/>
          <w:szCs w:val="32"/>
        </w:rPr>
        <w:t>对所带的每名学生每学年开展至少1次有针对性的深度辅导，对重点关注学生每学期开展至少1次有针对性的深度辅导。新生辅导员要在新生入学学期内对每名新生至少开展1次全覆盖、有针对性的深度辅导，“一人一册”建立学生深度辅导档案。</w:t>
      </w:r>
    </w:p>
    <w:p w:rsidR="000660E4" w:rsidRDefault="00333CE1" w:rsidP="00494EB3">
      <w:pPr>
        <w:ind w:firstLine="640"/>
      </w:pPr>
      <w:r>
        <w:rPr>
          <w:rFonts w:hint="eastAsia"/>
        </w:rPr>
        <w:t>3</w:t>
      </w:r>
      <w:r>
        <w:t>.</w:t>
      </w:r>
      <w:r w:rsidR="00017942">
        <w:rPr>
          <w:rFonts w:hint="eastAsia"/>
        </w:rPr>
        <w:t>每年至少参加</w:t>
      </w:r>
      <w:r w:rsidR="00017942">
        <w:rPr>
          <w:rFonts w:hint="eastAsia"/>
        </w:rPr>
        <w:t>1</w:t>
      </w:r>
      <w:r w:rsidR="00017942">
        <w:t>6</w:t>
      </w:r>
      <w:r w:rsidR="00017942">
        <w:rPr>
          <w:rFonts w:hint="eastAsia"/>
        </w:rPr>
        <w:t>学时校内外相关培训。</w:t>
      </w:r>
    </w:p>
    <w:p w:rsidR="000660E4" w:rsidRDefault="00333CE1" w:rsidP="00494EB3">
      <w:pPr>
        <w:ind w:firstLine="640"/>
      </w:pPr>
      <w:r>
        <w:rPr>
          <w:rFonts w:hint="eastAsia"/>
        </w:rPr>
        <w:t>4</w:t>
      </w:r>
      <w:r>
        <w:t>.</w:t>
      </w:r>
      <w:r w:rsidR="00017942">
        <w:rPr>
          <w:rFonts w:ascii="仿宋_GB2312" w:hAnsi="黑体" w:hint="eastAsia"/>
          <w:szCs w:val="32"/>
        </w:rPr>
        <w:t>认真履行公寓网格员工作职责，每两周至少走访1次学生宿舍。</w:t>
      </w:r>
    </w:p>
    <w:p w:rsidR="000660E4" w:rsidRDefault="00333CE1" w:rsidP="00494EB3">
      <w:pPr>
        <w:ind w:firstLine="640"/>
      </w:pPr>
      <w:r>
        <w:t>5.</w:t>
      </w:r>
      <w:r w:rsidR="00017942">
        <w:rPr>
          <w:rFonts w:hint="eastAsia"/>
        </w:rPr>
        <w:t>聘任</w:t>
      </w:r>
      <w:r w:rsidR="00017942">
        <w:rPr>
          <w:rFonts w:hint="eastAsia"/>
        </w:rPr>
        <w:t>A</w:t>
      </w:r>
      <w:r w:rsidR="00017942">
        <w:rPr>
          <w:rFonts w:hint="eastAsia"/>
        </w:rPr>
        <w:t>级、</w:t>
      </w:r>
      <w:r w:rsidR="00017942">
        <w:rPr>
          <w:rFonts w:hint="eastAsia"/>
        </w:rPr>
        <w:t>B</w:t>
      </w:r>
      <w:r w:rsidR="00017942">
        <w:rPr>
          <w:rFonts w:hint="eastAsia"/>
        </w:rPr>
        <w:t>级岗位的，讲授大学生党课、形势与政策课、心理健康教育、就业创业指导、职业生涯规划等相关课程，年均授课量不低于</w:t>
      </w:r>
      <w:r w:rsidR="00017942">
        <w:rPr>
          <w:rFonts w:hint="eastAsia"/>
        </w:rPr>
        <w:t>16</w:t>
      </w:r>
      <w:r w:rsidR="00017942">
        <w:rPr>
          <w:rFonts w:hint="eastAsia"/>
        </w:rPr>
        <w:t>学时。</w:t>
      </w:r>
    </w:p>
    <w:p w:rsidR="000660E4" w:rsidRDefault="00333CE1" w:rsidP="00494EB3">
      <w:pPr>
        <w:ind w:firstLine="640"/>
      </w:pPr>
      <w:r>
        <w:rPr>
          <w:rFonts w:hint="eastAsia"/>
        </w:rPr>
        <w:t>6</w:t>
      </w:r>
      <w:r>
        <w:t>.</w:t>
      </w:r>
      <w:r w:rsidR="00017942">
        <w:rPr>
          <w:rFonts w:hint="eastAsia"/>
        </w:rPr>
        <w:t>聘任</w:t>
      </w:r>
      <w:r w:rsidR="00017942">
        <w:rPr>
          <w:rFonts w:hint="eastAsia"/>
        </w:rPr>
        <w:t>A</w:t>
      </w:r>
      <w:r w:rsidR="00017942">
        <w:rPr>
          <w:rFonts w:hint="eastAsia"/>
        </w:rPr>
        <w:t>级岗位的，建立一个校级辅导员工作室，工作成效突出。</w:t>
      </w:r>
    </w:p>
    <w:sectPr w:rsidR="000660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8" w:right="1474" w:bottom="1985" w:left="158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96E" w:rsidRDefault="00FA196E">
      <w:pPr>
        <w:spacing w:line="240" w:lineRule="auto"/>
        <w:ind w:firstLine="640"/>
      </w:pPr>
      <w:r>
        <w:separator/>
      </w:r>
    </w:p>
  </w:endnote>
  <w:endnote w:type="continuationSeparator" w:id="0">
    <w:p w:rsidR="00FA196E" w:rsidRDefault="00FA196E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0E4" w:rsidRDefault="000660E4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0E4" w:rsidRDefault="000660E4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0E4" w:rsidRDefault="000660E4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96E" w:rsidRDefault="00FA196E">
      <w:pPr>
        <w:spacing w:line="240" w:lineRule="auto"/>
        <w:ind w:firstLine="640"/>
      </w:pPr>
      <w:r>
        <w:separator/>
      </w:r>
    </w:p>
  </w:footnote>
  <w:footnote w:type="continuationSeparator" w:id="0">
    <w:p w:rsidR="00FA196E" w:rsidRDefault="00FA196E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0E4" w:rsidRDefault="000660E4">
    <w:pPr>
      <w:pStyle w:val="a5"/>
      <w:pBdr>
        <w:bottom w:val="none" w:sz="0" w:space="1" w:color="auto"/>
      </w:pBdr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0E4" w:rsidRPr="00333CE1" w:rsidRDefault="000660E4" w:rsidP="00333CE1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0E4" w:rsidRDefault="000660E4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7F0"/>
    <w:rsid w:val="00001CD5"/>
    <w:rsid w:val="00017942"/>
    <w:rsid w:val="000660E4"/>
    <w:rsid w:val="000D192D"/>
    <w:rsid w:val="001C6125"/>
    <w:rsid w:val="001D6707"/>
    <w:rsid w:val="001F7853"/>
    <w:rsid w:val="00303AEA"/>
    <w:rsid w:val="003124FB"/>
    <w:rsid w:val="00333CE1"/>
    <w:rsid w:val="00366635"/>
    <w:rsid w:val="00494EB3"/>
    <w:rsid w:val="004E6B11"/>
    <w:rsid w:val="0053192A"/>
    <w:rsid w:val="005565BF"/>
    <w:rsid w:val="007A6F26"/>
    <w:rsid w:val="007C5523"/>
    <w:rsid w:val="00951ABF"/>
    <w:rsid w:val="009A54DB"/>
    <w:rsid w:val="009B70D8"/>
    <w:rsid w:val="00B154C8"/>
    <w:rsid w:val="00C64BBC"/>
    <w:rsid w:val="00D907F0"/>
    <w:rsid w:val="00E43FBC"/>
    <w:rsid w:val="00E7596E"/>
    <w:rsid w:val="00FA196E"/>
    <w:rsid w:val="27171403"/>
    <w:rsid w:val="4979696A"/>
    <w:rsid w:val="502A155F"/>
    <w:rsid w:val="57C235CC"/>
    <w:rsid w:val="7A6B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469622"/>
  <w15:docId w15:val="{11EFED73-5B4A-4D05-B80E-079E56245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  <w:jc w:val="both"/>
    </w:pPr>
    <w:rPr>
      <w:rFonts w:eastAsia="仿宋_GB2312" w:cstheme="minorBidi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line="700" w:lineRule="exact"/>
      <w:ind w:firstLineChars="0" w:firstLine="0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ind w:firstLineChars="0" w:firstLine="0"/>
      <w:jc w:val="center"/>
      <w:outlineLvl w:val="1"/>
    </w:pPr>
    <w:rPr>
      <w:rFonts w:eastAsia="楷体_GB2312" w:cstheme="majorBidi"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left"/>
      <w:outlineLvl w:val="1"/>
    </w:pPr>
    <w:rPr>
      <w:rFonts w:eastAsia="楷体_GB2312"/>
      <w:bCs/>
      <w:kern w:val="28"/>
      <w:szCs w:val="32"/>
    </w:rPr>
  </w:style>
  <w:style w:type="paragraph" w:styleId="a9">
    <w:name w:val="Title"/>
    <w:basedOn w:val="a"/>
    <w:next w:val="a"/>
    <w:link w:val="aa"/>
    <w:uiPriority w:val="10"/>
    <w:qFormat/>
    <w:pPr>
      <w:jc w:val="left"/>
      <w:outlineLvl w:val="0"/>
    </w:pPr>
    <w:rPr>
      <w:rFonts w:eastAsia="黑体" w:cstheme="majorBidi"/>
      <w:bCs/>
      <w:szCs w:val="32"/>
    </w:rPr>
  </w:style>
  <w:style w:type="character" w:customStyle="1" w:styleId="10">
    <w:name w:val="标题 1 字符"/>
    <w:basedOn w:val="a0"/>
    <w:link w:val="1"/>
    <w:uiPriority w:val="9"/>
    <w:rPr>
      <w:rFonts w:ascii="Times New Roman" w:eastAsia="方正小标宋简体" w:hAnsi="Times New Roman"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Pr>
      <w:rFonts w:ascii="Times New Roman" w:eastAsia="楷体_GB2312" w:hAnsi="Times New Roman" w:cstheme="majorBidi"/>
      <w:bCs/>
      <w:sz w:val="36"/>
      <w:szCs w:val="32"/>
    </w:rPr>
  </w:style>
  <w:style w:type="character" w:customStyle="1" w:styleId="aa">
    <w:name w:val="标题 字符"/>
    <w:basedOn w:val="a0"/>
    <w:link w:val="a9"/>
    <w:uiPriority w:val="10"/>
    <w:rPr>
      <w:rFonts w:ascii="Times New Roman" w:eastAsia="黑体" w:hAnsi="Times New Roman" w:cstheme="majorBidi"/>
      <w:bCs/>
      <w:sz w:val="32"/>
      <w:szCs w:val="32"/>
    </w:rPr>
  </w:style>
  <w:style w:type="character" w:customStyle="1" w:styleId="a8">
    <w:name w:val="副标题 字符"/>
    <w:basedOn w:val="a0"/>
    <w:link w:val="a7"/>
    <w:uiPriority w:val="11"/>
    <w:qFormat/>
    <w:rPr>
      <w:rFonts w:ascii="Times New Roman" w:eastAsia="楷体_GB2312" w:hAnsi="Times New Roman"/>
      <w:bCs/>
      <w:kern w:val="28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仿宋_GB2312" w:hAnsi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8C763C-0899-477F-ADCA-CB6BEB8E5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257</Words>
  <Characters>1469</Characters>
  <Application>Microsoft Office Word</Application>
  <DocSecurity>0</DocSecurity>
  <Lines>12</Lines>
  <Paragraphs>3</Paragraphs>
  <ScaleCrop>false</ScaleCrop>
  <Company>神州网信技术有限公司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ZIAN</dc:creator>
  <cp:lastModifiedBy>chenzeren</cp:lastModifiedBy>
  <cp:revision>6</cp:revision>
  <dcterms:created xsi:type="dcterms:W3CDTF">2022-03-16T08:20:00Z</dcterms:created>
  <dcterms:modified xsi:type="dcterms:W3CDTF">2022-03-16T08:37:00Z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86096A3BB27A46D893BFD3528D30ACCD</vt:lpwstr>
  </property>
</Properties>
</file>