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085" w:rsidRPr="004F28C3" w:rsidRDefault="00810085" w:rsidP="00977FE8">
      <w:pPr>
        <w:pStyle w:val="2"/>
        <w:spacing w:before="240" w:after="240" w:line="415" w:lineRule="auto"/>
        <w:jc w:val="center"/>
        <w:rPr>
          <w:sz w:val="36"/>
          <w:szCs w:val="36"/>
        </w:rPr>
      </w:pPr>
      <w:r w:rsidRPr="004F28C3">
        <w:rPr>
          <w:rFonts w:hint="eastAsia"/>
          <w:sz w:val="36"/>
          <w:szCs w:val="36"/>
        </w:rPr>
        <w:t>管理岗位</w:t>
      </w:r>
      <w:r w:rsidRPr="004F28C3">
        <w:rPr>
          <w:sz w:val="36"/>
          <w:szCs w:val="36"/>
        </w:rPr>
        <w:t>正处级申请</w:t>
      </w:r>
      <w:r w:rsidRPr="004F28C3">
        <w:rPr>
          <w:rFonts w:hint="eastAsia"/>
          <w:sz w:val="36"/>
          <w:szCs w:val="36"/>
        </w:rPr>
        <w:t>副研究员一级</w:t>
      </w:r>
      <w:r w:rsidRPr="004F28C3">
        <w:rPr>
          <w:sz w:val="36"/>
          <w:szCs w:val="36"/>
        </w:rPr>
        <w:t>条件</w:t>
      </w:r>
    </w:p>
    <w:p w:rsidR="000F5E9D" w:rsidRPr="004F28C3" w:rsidRDefault="000F5E9D" w:rsidP="00977FE8">
      <w:pPr>
        <w:snapToGrid w:val="0"/>
        <w:jc w:val="center"/>
        <w:rPr>
          <w:rFonts w:ascii="仿宋_GB2312" w:eastAsia="仿宋_GB2312" w:hAnsi="仿宋_GB2312"/>
          <w:sz w:val="30"/>
          <w:szCs w:val="30"/>
        </w:rPr>
      </w:pPr>
      <w:r w:rsidRPr="004F28C3">
        <w:rPr>
          <w:rFonts w:ascii="仿宋_GB2312" w:eastAsia="仿宋_GB2312" w:hAnsi="仿宋_GB2312" w:hint="eastAsia"/>
          <w:sz w:val="30"/>
          <w:szCs w:val="30"/>
        </w:rPr>
        <w:t>（</w:t>
      </w:r>
      <w:r w:rsidR="00EA3B0C" w:rsidRPr="004F28C3">
        <w:rPr>
          <w:rFonts w:ascii="仿宋_GB2312" w:eastAsia="仿宋_GB2312" w:hAnsi="仿宋_GB2312" w:hint="eastAsia"/>
          <w:sz w:val="30"/>
          <w:szCs w:val="30"/>
        </w:rPr>
        <w:t>根据</w:t>
      </w:r>
      <w:r w:rsidR="004F28C3" w:rsidRPr="004F28C3">
        <w:rPr>
          <w:rFonts w:ascii="仿宋_GB2312" w:eastAsia="仿宋_GB2312" w:hAnsi="仿宋_GB2312" w:hint="eastAsia"/>
          <w:sz w:val="30"/>
          <w:szCs w:val="30"/>
        </w:rPr>
        <w:t>北林人发〔2008〕58号文件</w:t>
      </w:r>
      <w:r w:rsidRPr="004F28C3">
        <w:rPr>
          <w:rFonts w:ascii="仿宋_GB2312" w:eastAsia="仿宋_GB2312" w:hAnsi="仿宋_GB2312" w:hint="eastAsia"/>
          <w:sz w:val="30"/>
          <w:szCs w:val="30"/>
        </w:rPr>
        <w:t>）</w:t>
      </w:r>
    </w:p>
    <w:p w:rsidR="00DC4330" w:rsidRPr="00EF3EA5" w:rsidRDefault="00DC4330" w:rsidP="00DC4330">
      <w:pPr>
        <w:spacing w:line="360" w:lineRule="auto"/>
        <w:ind w:firstLineChars="200" w:firstLine="600"/>
        <w:rPr>
          <w:rFonts w:ascii="仿宋_GB2312" w:eastAsia="仿宋_GB2312" w:hAnsi="仿宋_GB2312"/>
          <w:sz w:val="30"/>
          <w:szCs w:val="30"/>
        </w:rPr>
      </w:pPr>
      <w:r w:rsidRPr="00EF3EA5">
        <w:rPr>
          <w:rFonts w:ascii="仿宋_GB2312" w:eastAsia="仿宋_GB2312" w:hAnsi="仿宋_GB2312" w:hint="eastAsia"/>
          <w:sz w:val="30"/>
          <w:szCs w:val="30"/>
        </w:rPr>
        <w:t>1</w:t>
      </w:r>
      <w:r>
        <w:rPr>
          <w:rFonts w:ascii="仿宋_GB2312" w:eastAsia="仿宋_GB2312" w:hAnsi="仿宋_GB2312" w:hint="eastAsia"/>
          <w:sz w:val="30"/>
          <w:szCs w:val="30"/>
        </w:rPr>
        <w:t>.</w:t>
      </w:r>
      <w:r w:rsidRPr="00EF3EA5">
        <w:rPr>
          <w:rFonts w:ascii="仿宋_GB2312" w:eastAsia="仿宋_GB2312" w:hAnsi="仿宋_GB2312" w:hint="eastAsia"/>
          <w:sz w:val="30"/>
          <w:szCs w:val="30"/>
        </w:rPr>
        <w:t>资格</w:t>
      </w:r>
      <w:r>
        <w:rPr>
          <w:rFonts w:ascii="仿宋_GB2312" w:eastAsia="仿宋_GB2312" w:hAnsi="仿宋_GB2312" w:hint="eastAsia"/>
          <w:sz w:val="30"/>
          <w:szCs w:val="30"/>
        </w:rPr>
        <w:t>条件</w:t>
      </w:r>
    </w:p>
    <w:p w:rsidR="00DC4330" w:rsidRPr="00131859" w:rsidRDefault="00DC4330" w:rsidP="00DC4330">
      <w:pPr>
        <w:spacing w:line="360" w:lineRule="auto"/>
        <w:ind w:firstLineChars="200" w:firstLine="600"/>
        <w:rPr>
          <w:rFonts w:ascii="仿宋_GB2312" w:eastAsia="仿宋_GB2312" w:hAnsi="仿宋_GB2312"/>
          <w:sz w:val="30"/>
          <w:szCs w:val="30"/>
        </w:rPr>
      </w:pPr>
      <w:r w:rsidRPr="00EF3EA5">
        <w:rPr>
          <w:rFonts w:ascii="仿宋_GB2312" w:eastAsia="仿宋_GB2312" w:hAnsi="仿宋_GB2312" w:hint="eastAsia"/>
          <w:sz w:val="30"/>
          <w:szCs w:val="30"/>
        </w:rPr>
        <w:t>管理五级及以上职员申</w:t>
      </w:r>
      <w:r>
        <w:rPr>
          <w:rFonts w:ascii="仿宋_GB2312" w:eastAsia="仿宋_GB2312" w:hAnsi="仿宋_GB2312" w:hint="eastAsia"/>
          <w:sz w:val="30"/>
          <w:szCs w:val="30"/>
        </w:rPr>
        <w:t>聘</w:t>
      </w:r>
      <w:r w:rsidRPr="00EF3EA5">
        <w:rPr>
          <w:rFonts w:ascii="仿宋_GB2312" w:eastAsia="仿宋_GB2312" w:hAnsi="仿宋_GB2312" w:hint="eastAsia"/>
          <w:sz w:val="30"/>
          <w:szCs w:val="30"/>
        </w:rPr>
        <w:t>副研究员一级岗需任副研究员职务满8年且担任正处级岗位满</w:t>
      </w:r>
      <w:r>
        <w:rPr>
          <w:rFonts w:ascii="仿宋_GB2312" w:eastAsia="仿宋_GB2312" w:hAnsi="仿宋_GB2312" w:hint="eastAsia"/>
          <w:sz w:val="30"/>
          <w:szCs w:val="30"/>
        </w:rPr>
        <w:t>5</w:t>
      </w:r>
      <w:r w:rsidRPr="00EF3EA5">
        <w:rPr>
          <w:rFonts w:ascii="仿宋_GB2312" w:eastAsia="仿宋_GB2312" w:hAnsi="仿宋_GB2312" w:hint="eastAsia"/>
          <w:sz w:val="30"/>
          <w:szCs w:val="30"/>
        </w:rPr>
        <w:t>年。</w:t>
      </w:r>
      <w:r w:rsidR="00131859" w:rsidRPr="00131859">
        <w:rPr>
          <w:rFonts w:ascii="仿宋_GB2312" w:eastAsia="仿宋_GB2312" w:hAnsi="仿宋_GB2312" w:hint="eastAsia"/>
          <w:sz w:val="30"/>
          <w:szCs w:val="30"/>
        </w:rPr>
        <w:t>首轮聘用后，未曾取得副研究员专业技术职务的管理五级及以上职员申报副研究员一级岗需任正处级职务8年以上，且取得学士学位满18年或取得硕士学位满15年或取得博士学位满10年。</w:t>
      </w:r>
      <w:bookmarkStart w:id="0" w:name="_GoBack"/>
      <w:bookmarkEnd w:id="0"/>
    </w:p>
    <w:p w:rsidR="00DC4330" w:rsidRPr="00EF3EA5" w:rsidRDefault="00DC4330" w:rsidP="00DC4330">
      <w:pPr>
        <w:pStyle w:val="a7"/>
        <w:spacing w:after="0" w:line="360" w:lineRule="auto"/>
        <w:ind w:firstLineChars="200" w:firstLine="600"/>
        <w:rPr>
          <w:rFonts w:ascii="仿宋_GB2312" w:eastAsia="仿宋_GB2312" w:hAnsi="仿宋_GB2312"/>
          <w:sz w:val="30"/>
          <w:szCs w:val="30"/>
        </w:rPr>
      </w:pPr>
      <w:r w:rsidRPr="00EF3EA5">
        <w:rPr>
          <w:rFonts w:ascii="仿宋_GB2312" w:eastAsia="仿宋_GB2312" w:hAnsi="仿宋_GB2312" w:hint="eastAsia"/>
          <w:sz w:val="30"/>
          <w:szCs w:val="30"/>
        </w:rPr>
        <w:t>2</w:t>
      </w:r>
      <w:r>
        <w:rPr>
          <w:rFonts w:ascii="仿宋_GB2312" w:eastAsia="仿宋_GB2312" w:hAnsi="仿宋_GB2312" w:hint="eastAsia"/>
          <w:sz w:val="30"/>
          <w:szCs w:val="30"/>
        </w:rPr>
        <w:t>.</w:t>
      </w:r>
      <w:r w:rsidRPr="00EF3EA5">
        <w:rPr>
          <w:rFonts w:ascii="仿宋_GB2312" w:eastAsia="仿宋_GB2312" w:hAnsi="仿宋_GB2312" w:hint="eastAsia"/>
          <w:sz w:val="30"/>
          <w:szCs w:val="30"/>
        </w:rPr>
        <w:t>评选条件</w:t>
      </w:r>
    </w:p>
    <w:p w:rsidR="00DC4330" w:rsidRPr="00EF3EA5" w:rsidRDefault="00DC4330" w:rsidP="00DC4330">
      <w:pPr>
        <w:spacing w:line="360" w:lineRule="auto"/>
        <w:ind w:firstLineChars="200" w:firstLine="600"/>
        <w:rPr>
          <w:rFonts w:ascii="仿宋_GB2312" w:eastAsia="仿宋_GB2312" w:hAnsi="仿宋_GB2312"/>
          <w:sz w:val="30"/>
          <w:szCs w:val="30"/>
        </w:rPr>
      </w:pPr>
      <w:r w:rsidRPr="00EF3EA5">
        <w:rPr>
          <w:rFonts w:ascii="仿宋_GB2312" w:eastAsia="仿宋_GB2312" w:hAnsi="仿宋_GB2312" w:hint="eastAsia"/>
          <w:sz w:val="30"/>
          <w:szCs w:val="30"/>
        </w:rPr>
        <w:t>（1）文字表达能力强，能主持承担重要计划、制度、总结、报告、文件的起草、制定工作。</w:t>
      </w:r>
    </w:p>
    <w:p w:rsidR="00DC4330" w:rsidRPr="00EF3EA5" w:rsidRDefault="00DC4330" w:rsidP="00DC4330">
      <w:pPr>
        <w:spacing w:line="360" w:lineRule="auto"/>
        <w:ind w:firstLineChars="200" w:firstLine="600"/>
        <w:rPr>
          <w:rFonts w:ascii="仿宋_GB2312" w:eastAsia="仿宋_GB2312" w:hAnsi="仿宋_GB2312"/>
          <w:sz w:val="30"/>
          <w:szCs w:val="30"/>
        </w:rPr>
      </w:pPr>
      <w:r w:rsidRPr="00EF3EA5">
        <w:rPr>
          <w:rFonts w:ascii="仿宋_GB2312" w:eastAsia="仿宋_GB2312" w:hAnsi="仿宋_GB2312" w:hint="eastAsia"/>
          <w:sz w:val="30"/>
          <w:szCs w:val="30"/>
        </w:rPr>
        <w:t>（2）能较好地运用高等教育管理相关知识、理论进行管理实践和研究，不断改进工作，促进学校、本部门、本岗位管理工作科学化、规范化、制度化建设。</w:t>
      </w:r>
    </w:p>
    <w:p w:rsidR="00DC4330" w:rsidRDefault="00DC4330" w:rsidP="00DC4330">
      <w:pPr>
        <w:spacing w:line="360" w:lineRule="auto"/>
        <w:ind w:firstLineChars="200" w:firstLine="600"/>
        <w:rPr>
          <w:rFonts w:ascii="仿宋_GB2312" w:eastAsia="仿宋_GB2312" w:hAnsi="仿宋_GB2312"/>
          <w:sz w:val="30"/>
          <w:szCs w:val="30"/>
        </w:rPr>
      </w:pPr>
      <w:r w:rsidRPr="00040F30">
        <w:rPr>
          <w:rFonts w:ascii="仿宋_GB2312" w:eastAsia="仿宋_GB2312" w:hAnsi="仿宋_GB2312" w:hint="eastAsia"/>
          <w:sz w:val="30"/>
          <w:szCs w:val="30"/>
        </w:rPr>
        <w:t>（3）具有较强的研究能力，申聘副研究员一级岗应具备下列条件中的4项，其中第1项均为必备条件；管理五级及以上人员申聘副研究员一级岗应具备下列条件中的4项，其中第3</w:t>
      </w:r>
      <w:r>
        <w:rPr>
          <w:rFonts w:ascii="仿宋_GB2312" w:eastAsia="仿宋_GB2312" w:hAnsi="仿宋_GB2312" w:hint="eastAsia"/>
          <w:sz w:val="30"/>
          <w:szCs w:val="30"/>
        </w:rPr>
        <w:t>项</w:t>
      </w:r>
      <w:r w:rsidRPr="00040F30">
        <w:rPr>
          <w:rFonts w:ascii="仿宋_GB2312" w:eastAsia="仿宋_GB2312" w:hAnsi="仿宋_GB2312" w:hint="eastAsia"/>
          <w:sz w:val="30"/>
          <w:szCs w:val="30"/>
        </w:rPr>
        <w:t>为必备条件：</w:t>
      </w:r>
    </w:p>
    <w:p w:rsidR="00DC4330" w:rsidRPr="00040F30" w:rsidRDefault="00DC4330" w:rsidP="00DC4330">
      <w:pPr>
        <w:spacing w:line="360" w:lineRule="auto"/>
        <w:ind w:firstLineChars="200" w:firstLine="600"/>
        <w:rPr>
          <w:rFonts w:ascii="仿宋_GB2312" w:eastAsia="仿宋_GB2312" w:hAnsi="仿宋_GB2312"/>
          <w:sz w:val="30"/>
          <w:szCs w:val="30"/>
        </w:rPr>
      </w:pPr>
      <w:r w:rsidRPr="00040F30">
        <w:rPr>
          <w:rFonts w:ascii="仿宋_GB2312" w:eastAsia="仿宋_GB2312" w:hAnsi="仿宋_GB2312" w:hint="eastAsia"/>
          <w:sz w:val="30"/>
          <w:szCs w:val="30"/>
        </w:rPr>
        <w:fldChar w:fldCharType="begin"/>
      </w:r>
      <w:r w:rsidRPr="00040F30">
        <w:rPr>
          <w:rFonts w:ascii="仿宋_GB2312" w:eastAsia="仿宋_GB2312" w:hAnsi="仿宋_GB2312" w:hint="eastAsia"/>
          <w:sz w:val="30"/>
          <w:szCs w:val="30"/>
        </w:rPr>
        <w:instrText xml:space="preserve"> = 1 \* GB3 </w:instrText>
      </w:r>
      <w:r w:rsidRPr="00040F30">
        <w:rPr>
          <w:rFonts w:ascii="仿宋_GB2312" w:eastAsia="仿宋_GB2312" w:hAnsi="仿宋_GB2312" w:hint="eastAsia"/>
          <w:sz w:val="30"/>
          <w:szCs w:val="30"/>
        </w:rPr>
        <w:fldChar w:fldCharType="separate"/>
      </w:r>
      <w:r w:rsidRPr="00040F30">
        <w:rPr>
          <w:rFonts w:ascii="仿宋_GB2312" w:eastAsia="仿宋_GB2312" w:hAnsi="仿宋_GB2312" w:hint="eastAsia"/>
          <w:sz w:val="30"/>
          <w:szCs w:val="30"/>
        </w:rPr>
        <w:t>①</w:t>
      </w:r>
      <w:r w:rsidRPr="00040F30">
        <w:rPr>
          <w:rFonts w:ascii="仿宋_GB2312" w:eastAsia="仿宋_GB2312" w:hAnsi="仿宋_GB2312" w:hint="eastAsia"/>
          <w:sz w:val="30"/>
          <w:szCs w:val="30"/>
        </w:rPr>
        <w:fldChar w:fldCharType="end"/>
      </w:r>
      <w:r>
        <w:rPr>
          <w:rFonts w:ascii="仿宋_GB2312" w:eastAsia="仿宋_GB2312" w:hAnsi="仿宋_GB2312" w:hint="eastAsia"/>
          <w:sz w:val="30"/>
          <w:szCs w:val="30"/>
        </w:rPr>
        <w:t>在</w:t>
      </w:r>
      <w:r w:rsidRPr="00EF3EA5">
        <w:rPr>
          <w:rFonts w:ascii="仿宋_GB2312" w:eastAsia="仿宋_GB2312" w:hAnsi="仿宋_GB2312" w:hint="eastAsia"/>
          <w:sz w:val="30"/>
          <w:szCs w:val="30"/>
        </w:rPr>
        <w:t>国内外公开发行的学术期刊</w:t>
      </w:r>
      <w:r w:rsidRPr="00040F30">
        <w:rPr>
          <w:rFonts w:ascii="仿宋_GB2312" w:eastAsia="仿宋_GB2312" w:hAnsi="仿宋_GB2312" w:hint="eastAsia"/>
          <w:sz w:val="30"/>
          <w:szCs w:val="30"/>
        </w:rPr>
        <w:t xml:space="preserve">上发表教育管理研究论文、调研报告或参编高教管理研究专著3篇（部），其中，高教研究室专职研究人员在核心期刊上发表研究论文不少于2篇； </w:t>
      </w:r>
    </w:p>
    <w:p w:rsidR="00DC4330" w:rsidRPr="00EF3EA5" w:rsidRDefault="00DC4330" w:rsidP="00DC4330">
      <w:pPr>
        <w:spacing w:line="360" w:lineRule="auto"/>
        <w:ind w:firstLineChars="200" w:firstLine="600"/>
        <w:rPr>
          <w:rFonts w:ascii="仿宋_GB2312" w:eastAsia="仿宋_GB2312" w:hAnsi="仿宋_GB2312"/>
          <w:sz w:val="30"/>
          <w:szCs w:val="30"/>
        </w:rPr>
      </w:pPr>
      <w:r w:rsidRPr="00EF3EA5">
        <w:rPr>
          <w:rFonts w:ascii="仿宋_GB2312" w:eastAsia="仿宋_GB2312" w:hAnsi="仿宋_GB2312" w:hint="eastAsia"/>
          <w:sz w:val="30"/>
          <w:szCs w:val="30"/>
        </w:rPr>
        <w:fldChar w:fldCharType="begin"/>
      </w:r>
      <w:r w:rsidRPr="00EF3EA5">
        <w:rPr>
          <w:rFonts w:ascii="仿宋_GB2312" w:eastAsia="仿宋_GB2312" w:hAnsi="仿宋_GB2312" w:hint="eastAsia"/>
          <w:sz w:val="30"/>
          <w:szCs w:val="30"/>
        </w:rPr>
        <w:instrText xml:space="preserve"> = 2 \* GB3 </w:instrText>
      </w:r>
      <w:r w:rsidRPr="00EF3EA5">
        <w:rPr>
          <w:rFonts w:ascii="仿宋_GB2312" w:eastAsia="仿宋_GB2312" w:hAnsi="仿宋_GB2312" w:hint="eastAsia"/>
          <w:sz w:val="30"/>
          <w:szCs w:val="30"/>
        </w:rPr>
        <w:fldChar w:fldCharType="separate"/>
      </w:r>
      <w:r w:rsidRPr="00EF3EA5">
        <w:rPr>
          <w:rFonts w:ascii="仿宋_GB2312" w:eastAsia="仿宋_GB2312" w:hAnsi="仿宋_GB2312" w:hint="eastAsia"/>
          <w:sz w:val="30"/>
          <w:szCs w:val="30"/>
        </w:rPr>
        <w:t>②</w:t>
      </w:r>
      <w:r w:rsidRPr="00EF3EA5">
        <w:rPr>
          <w:rFonts w:ascii="仿宋_GB2312" w:eastAsia="仿宋_GB2312" w:hAnsi="仿宋_GB2312" w:hint="eastAsia"/>
          <w:sz w:val="30"/>
          <w:szCs w:val="30"/>
        </w:rPr>
        <w:fldChar w:fldCharType="end"/>
      </w:r>
      <w:r w:rsidRPr="00EF3EA5">
        <w:rPr>
          <w:rFonts w:ascii="仿宋_GB2312" w:eastAsia="仿宋_GB2312" w:hAnsi="仿宋_GB2312" w:hint="eastAsia"/>
          <w:sz w:val="30"/>
          <w:szCs w:val="30"/>
        </w:rPr>
        <w:t>主编、副主编或独立撰写教育或管理方面学术著作1部；</w:t>
      </w:r>
    </w:p>
    <w:p w:rsidR="00DC4330" w:rsidRPr="00EF3EA5" w:rsidRDefault="00DC4330" w:rsidP="00DC4330">
      <w:pPr>
        <w:spacing w:line="360" w:lineRule="auto"/>
        <w:ind w:firstLineChars="200" w:firstLine="600"/>
        <w:rPr>
          <w:rFonts w:ascii="仿宋_GB2312" w:eastAsia="仿宋_GB2312" w:hAnsi="仿宋_GB2312"/>
          <w:sz w:val="30"/>
          <w:szCs w:val="30"/>
        </w:rPr>
      </w:pPr>
      <w:r w:rsidRPr="00EF3EA5">
        <w:rPr>
          <w:rFonts w:ascii="仿宋_GB2312" w:eastAsia="仿宋_GB2312" w:hAnsi="仿宋_GB2312" w:hint="eastAsia"/>
          <w:sz w:val="30"/>
          <w:szCs w:val="30"/>
        </w:rPr>
        <w:lastRenderedPageBreak/>
        <w:fldChar w:fldCharType="begin"/>
      </w:r>
      <w:r w:rsidRPr="00EF3EA5">
        <w:rPr>
          <w:rFonts w:ascii="仿宋_GB2312" w:eastAsia="仿宋_GB2312" w:hAnsi="仿宋_GB2312" w:hint="eastAsia"/>
          <w:sz w:val="30"/>
          <w:szCs w:val="30"/>
        </w:rPr>
        <w:instrText xml:space="preserve"> = 3 \* GB3 </w:instrText>
      </w:r>
      <w:r w:rsidRPr="00EF3EA5">
        <w:rPr>
          <w:rFonts w:ascii="仿宋_GB2312" w:eastAsia="仿宋_GB2312" w:hAnsi="仿宋_GB2312" w:hint="eastAsia"/>
          <w:sz w:val="30"/>
          <w:szCs w:val="30"/>
        </w:rPr>
        <w:fldChar w:fldCharType="separate"/>
      </w:r>
      <w:r w:rsidRPr="00EF3EA5">
        <w:rPr>
          <w:rFonts w:ascii="仿宋_GB2312" w:eastAsia="仿宋_GB2312" w:hAnsi="仿宋_GB2312" w:hint="eastAsia"/>
          <w:sz w:val="30"/>
          <w:szCs w:val="30"/>
        </w:rPr>
        <w:t>③</w:t>
      </w:r>
      <w:r w:rsidRPr="00EF3EA5">
        <w:rPr>
          <w:rFonts w:ascii="仿宋_GB2312" w:eastAsia="仿宋_GB2312" w:hAnsi="仿宋_GB2312" w:hint="eastAsia"/>
          <w:sz w:val="30"/>
          <w:szCs w:val="30"/>
        </w:rPr>
        <w:fldChar w:fldCharType="end"/>
      </w:r>
      <w:r w:rsidRPr="00EF3EA5">
        <w:rPr>
          <w:rFonts w:ascii="仿宋_GB2312" w:eastAsia="仿宋_GB2312" w:hAnsi="仿宋_GB2312" w:hint="eastAsia"/>
          <w:sz w:val="30"/>
          <w:szCs w:val="30"/>
        </w:rPr>
        <w:t>作为执笔人起草、修订或主持完成本单位工作的重要文件或工作报告等3份及以上，且文件规范、质量较高（此项由相关单位提供写实性意见，学校党政办公室会同相关部门审核认定）；</w:t>
      </w:r>
    </w:p>
    <w:p w:rsidR="00DC4330" w:rsidRPr="00EF3EA5" w:rsidRDefault="00DC4330" w:rsidP="00DC4330">
      <w:pPr>
        <w:spacing w:line="360" w:lineRule="auto"/>
        <w:ind w:firstLineChars="200" w:firstLine="600"/>
        <w:rPr>
          <w:rFonts w:ascii="仿宋_GB2312" w:eastAsia="仿宋_GB2312" w:hAnsi="仿宋_GB2312"/>
          <w:sz w:val="30"/>
          <w:szCs w:val="30"/>
        </w:rPr>
      </w:pPr>
      <w:r w:rsidRPr="00EF3EA5">
        <w:rPr>
          <w:rFonts w:ascii="仿宋_GB2312" w:eastAsia="仿宋_GB2312" w:hAnsi="仿宋_GB2312" w:hint="eastAsia"/>
          <w:sz w:val="30"/>
          <w:szCs w:val="30"/>
        </w:rPr>
        <w:fldChar w:fldCharType="begin"/>
      </w:r>
      <w:r w:rsidRPr="00EF3EA5">
        <w:rPr>
          <w:rFonts w:ascii="仿宋_GB2312" w:eastAsia="仿宋_GB2312" w:hAnsi="仿宋_GB2312" w:hint="eastAsia"/>
          <w:sz w:val="30"/>
          <w:szCs w:val="30"/>
        </w:rPr>
        <w:instrText xml:space="preserve"> = 4 \* GB3 </w:instrText>
      </w:r>
      <w:r w:rsidRPr="00EF3EA5">
        <w:rPr>
          <w:rFonts w:ascii="仿宋_GB2312" w:eastAsia="仿宋_GB2312" w:hAnsi="仿宋_GB2312" w:hint="eastAsia"/>
          <w:sz w:val="30"/>
          <w:szCs w:val="30"/>
        </w:rPr>
        <w:fldChar w:fldCharType="separate"/>
      </w:r>
      <w:r w:rsidRPr="00EF3EA5">
        <w:rPr>
          <w:rFonts w:ascii="仿宋_GB2312" w:eastAsia="仿宋_GB2312" w:hAnsi="仿宋_GB2312" w:hint="eastAsia"/>
          <w:sz w:val="30"/>
          <w:szCs w:val="30"/>
        </w:rPr>
        <w:t>④</w:t>
      </w:r>
      <w:r w:rsidRPr="00EF3EA5">
        <w:rPr>
          <w:rFonts w:ascii="仿宋_GB2312" w:eastAsia="仿宋_GB2312" w:hAnsi="仿宋_GB2312" w:hint="eastAsia"/>
          <w:sz w:val="30"/>
          <w:szCs w:val="30"/>
        </w:rPr>
        <w:fldChar w:fldCharType="end"/>
      </w:r>
      <w:r w:rsidRPr="00EF3EA5">
        <w:rPr>
          <w:rFonts w:ascii="仿宋_GB2312" w:eastAsia="仿宋_GB2312" w:hAnsi="仿宋_GB2312" w:hint="eastAsia"/>
          <w:sz w:val="30"/>
          <w:szCs w:val="30"/>
        </w:rPr>
        <w:t>作为执笔人起草、修订完成或作为主持</w:t>
      </w:r>
      <w:r>
        <w:rPr>
          <w:rFonts w:ascii="仿宋_GB2312" w:eastAsia="仿宋_GB2312" w:hAnsi="仿宋_GB2312" w:hint="eastAsia"/>
          <w:sz w:val="30"/>
          <w:szCs w:val="30"/>
        </w:rPr>
        <w:t>人</w:t>
      </w:r>
      <w:r w:rsidRPr="00EF3EA5">
        <w:rPr>
          <w:rFonts w:ascii="仿宋_GB2312" w:eastAsia="仿宋_GB2312" w:hAnsi="仿宋_GB2312" w:hint="eastAsia"/>
          <w:sz w:val="30"/>
          <w:szCs w:val="30"/>
        </w:rPr>
        <w:t>完成具有指导学校全局性工作的重要文件、报告、规划等2份及以上，且文件规范、质量较高、具有开创性。其文件、报告等均须经党代会、教代会、党委常委会或校务会会议讨论通过（此项由学校党政办公室会同相关部门审核认定）；</w:t>
      </w:r>
    </w:p>
    <w:p w:rsidR="00DC4330" w:rsidRPr="00EF3EA5" w:rsidRDefault="00DC4330" w:rsidP="00DC4330">
      <w:pPr>
        <w:spacing w:line="360" w:lineRule="auto"/>
        <w:ind w:firstLineChars="200" w:firstLine="600"/>
        <w:rPr>
          <w:rFonts w:ascii="仿宋_GB2312" w:eastAsia="仿宋_GB2312" w:hAnsi="仿宋_GB2312"/>
          <w:sz w:val="30"/>
          <w:szCs w:val="30"/>
        </w:rPr>
      </w:pPr>
      <w:r w:rsidRPr="00EF3EA5">
        <w:rPr>
          <w:rFonts w:ascii="仿宋_GB2312" w:eastAsia="仿宋_GB2312" w:hAnsi="仿宋_GB2312" w:hint="eastAsia"/>
          <w:sz w:val="30"/>
          <w:szCs w:val="30"/>
        </w:rPr>
        <w:fldChar w:fldCharType="begin"/>
      </w:r>
      <w:r w:rsidRPr="00EF3EA5">
        <w:rPr>
          <w:rFonts w:ascii="仿宋_GB2312" w:eastAsia="仿宋_GB2312" w:hAnsi="仿宋_GB2312" w:hint="eastAsia"/>
          <w:sz w:val="30"/>
          <w:szCs w:val="30"/>
        </w:rPr>
        <w:instrText xml:space="preserve"> = 5 \* GB3 </w:instrText>
      </w:r>
      <w:r w:rsidRPr="00EF3EA5">
        <w:rPr>
          <w:rFonts w:ascii="仿宋_GB2312" w:eastAsia="仿宋_GB2312" w:hAnsi="仿宋_GB2312" w:hint="eastAsia"/>
          <w:sz w:val="30"/>
          <w:szCs w:val="30"/>
        </w:rPr>
        <w:fldChar w:fldCharType="separate"/>
      </w:r>
      <w:r w:rsidRPr="00EF3EA5">
        <w:rPr>
          <w:rFonts w:ascii="仿宋_GB2312" w:eastAsia="仿宋_GB2312" w:hAnsi="仿宋_GB2312" w:hint="eastAsia"/>
          <w:noProof/>
          <w:sz w:val="30"/>
          <w:szCs w:val="30"/>
        </w:rPr>
        <w:t>⑤</w:t>
      </w:r>
      <w:r w:rsidRPr="00EF3EA5">
        <w:rPr>
          <w:rFonts w:ascii="仿宋_GB2312" w:eastAsia="仿宋_GB2312" w:hAnsi="仿宋_GB2312" w:hint="eastAsia"/>
          <w:sz w:val="30"/>
          <w:szCs w:val="30"/>
        </w:rPr>
        <w:fldChar w:fldCharType="end"/>
      </w:r>
      <w:r w:rsidRPr="00EF3EA5">
        <w:rPr>
          <w:rFonts w:ascii="仿宋_GB2312" w:eastAsia="仿宋_GB2312" w:hAnsi="仿宋_GB2312" w:hint="eastAsia"/>
          <w:sz w:val="30"/>
          <w:szCs w:val="30"/>
        </w:rPr>
        <w:t>能结合工作，积极开展调查研究，撰写调研报告1份，提出具有创新性、建设性的工作建议并被学校采纳和应用（其应用效果由本单位组织进行评估、确认，写出鉴定意见）；</w:t>
      </w:r>
    </w:p>
    <w:p w:rsidR="00DC4330" w:rsidRPr="00EF3EA5" w:rsidRDefault="00DC4330" w:rsidP="00DC4330">
      <w:pPr>
        <w:spacing w:line="360" w:lineRule="auto"/>
        <w:ind w:firstLineChars="200" w:firstLine="600"/>
        <w:rPr>
          <w:rFonts w:ascii="仿宋_GB2312" w:eastAsia="仿宋_GB2312" w:hAnsi="仿宋_GB2312"/>
          <w:sz w:val="30"/>
          <w:szCs w:val="30"/>
        </w:rPr>
      </w:pPr>
      <w:r w:rsidRPr="00EF3EA5">
        <w:rPr>
          <w:rFonts w:ascii="仿宋_GB2312" w:eastAsia="仿宋_GB2312" w:hAnsi="仿宋_GB2312" w:hint="eastAsia"/>
          <w:sz w:val="30"/>
          <w:szCs w:val="30"/>
        </w:rPr>
        <w:fldChar w:fldCharType="begin"/>
      </w:r>
      <w:r w:rsidRPr="00EF3EA5">
        <w:rPr>
          <w:rFonts w:ascii="仿宋_GB2312" w:eastAsia="仿宋_GB2312" w:hAnsi="仿宋_GB2312" w:hint="eastAsia"/>
          <w:sz w:val="30"/>
          <w:szCs w:val="30"/>
        </w:rPr>
        <w:instrText xml:space="preserve"> = 6 \* GB3 </w:instrText>
      </w:r>
      <w:r w:rsidRPr="00EF3EA5">
        <w:rPr>
          <w:rFonts w:ascii="仿宋_GB2312" w:eastAsia="仿宋_GB2312" w:hAnsi="仿宋_GB2312" w:hint="eastAsia"/>
          <w:sz w:val="30"/>
          <w:szCs w:val="30"/>
        </w:rPr>
        <w:fldChar w:fldCharType="separate"/>
      </w:r>
      <w:r w:rsidRPr="00EF3EA5">
        <w:rPr>
          <w:rFonts w:ascii="仿宋_GB2312" w:eastAsia="仿宋_GB2312" w:hAnsi="仿宋_GB2312" w:hint="eastAsia"/>
          <w:noProof/>
          <w:sz w:val="30"/>
          <w:szCs w:val="30"/>
        </w:rPr>
        <w:t>⑥</w:t>
      </w:r>
      <w:r w:rsidRPr="00EF3EA5">
        <w:rPr>
          <w:rFonts w:ascii="仿宋_GB2312" w:eastAsia="仿宋_GB2312" w:hAnsi="仿宋_GB2312" w:hint="eastAsia"/>
          <w:sz w:val="30"/>
          <w:szCs w:val="30"/>
        </w:rPr>
        <w:fldChar w:fldCharType="end"/>
      </w:r>
      <w:r w:rsidRPr="00EF3EA5">
        <w:rPr>
          <w:rFonts w:ascii="仿宋_GB2312" w:eastAsia="仿宋_GB2312" w:hAnsi="仿宋_GB2312" w:hint="eastAsia"/>
          <w:sz w:val="30"/>
          <w:szCs w:val="30"/>
        </w:rPr>
        <w:t>主持或参加厅局级及以上教育管理研究项目；</w:t>
      </w:r>
    </w:p>
    <w:p w:rsidR="00DC4330" w:rsidRPr="00DC4330" w:rsidRDefault="00DC4330" w:rsidP="00810085">
      <w:pPr>
        <w:spacing w:line="360" w:lineRule="auto"/>
        <w:ind w:firstLineChars="200" w:firstLine="600"/>
      </w:pPr>
      <w:r w:rsidRPr="00EF3EA5">
        <w:rPr>
          <w:rFonts w:ascii="仿宋_GB2312" w:eastAsia="仿宋_GB2312" w:hAnsi="仿宋_GB2312" w:hint="eastAsia"/>
          <w:sz w:val="30"/>
          <w:szCs w:val="30"/>
        </w:rPr>
        <w:fldChar w:fldCharType="begin"/>
      </w:r>
      <w:r w:rsidRPr="00EF3EA5">
        <w:rPr>
          <w:rFonts w:ascii="仿宋_GB2312" w:eastAsia="仿宋_GB2312" w:hAnsi="仿宋_GB2312" w:hint="eastAsia"/>
          <w:sz w:val="30"/>
          <w:szCs w:val="30"/>
        </w:rPr>
        <w:instrText xml:space="preserve"> = 7 \* GB3 </w:instrText>
      </w:r>
      <w:r w:rsidRPr="00EF3EA5">
        <w:rPr>
          <w:rFonts w:ascii="仿宋_GB2312" w:eastAsia="仿宋_GB2312" w:hAnsi="仿宋_GB2312" w:hint="eastAsia"/>
          <w:sz w:val="30"/>
          <w:szCs w:val="30"/>
        </w:rPr>
        <w:fldChar w:fldCharType="separate"/>
      </w:r>
      <w:r w:rsidRPr="00EF3EA5">
        <w:rPr>
          <w:rFonts w:ascii="仿宋_GB2312" w:eastAsia="仿宋_GB2312" w:hAnsi="仿宋_GB2312" w:hint="eastAsia"/>
          <w:noProof/>
          <w:sz w:val="30"/>
          <w:szCs w:val="30"/>
        </w:rPr>
        <w:t>⑦</w:t>
      </w:r>
      <w:r w:rsidRPr="00EF3EA5">
        <w:rPr>
          <w:rFonts w:ascii="仿宋_GB2312" w:eastAsia="仿宋_GB2312" w:hAnsi="仿宋_GB2312" w:hint="eastAsia"/>
          <w:sz w:val="30"/>
          <w:szCs w:val="30"/>
        </w:rPr>
        <w:fldChar w:fldCharType="end"/>
      </w:r>
      <w:r w:rsidRPr="00EF3EA5">
        <w:rPr>
          <w:rFonts w:ascii="仿宋_GB2312" w:eastAsia="仿宋_GB2312" w:hAnsi="仿宋_GB2312" w:hint="eastAsia"/>
          <w:sz w:val="30"/>
          <w:szCs w:val="30"/>
        </w:rPr>
        <w:t>获得厅局级及以上教育管理工作奖励1项（前3人），或获得厅局级及以上先进个人、先进工作者称号。</w:t>
      </w:r>
    </w:p>
    <w:sectPr w:rsidR="00DC4330" w:rsidRPr="00DC43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ED8" w:rsidRDefault="00A60ED8" w:rsidP="00DC4330">
      <w:r>
        <w:separator/>
      </w:r>
    </w:p>
  </w:endnote>
  <w:endnote w:type="continuationSeparator" w:id="0">
    <w:p w:rsidR="00A60ED8" w:rsidRDefault="00A60ED8" w:rsidP="00DC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ED8" w:rsidRDefault="00A60ED8" w:rsidP="00DC4330">
      <w:r>
        <w:separator/>
      </w:r>
    </w:p>
  </w:footnote>
  <w:footnote w:type="continuationSeparator" w:id="0">
    <w:p w:rsidR="00A60ED8" w:rsidRDefault="00A60ED8" w:rsidP="00DC43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834"/>
    <w:rsid w:val="000F5E9D"/>
    <w:rsid w:val="00131859"/>
    <w:rsid w:val="002D0F38"/>
    <w:rsid w:val="004F28C3"/>
    <w:rsid w:val="005F0723"/>
    <w:rsid w:val="00640A98"/>
    <w:rsid w:val="00793834"/>
    <w:rsid w:val="00810085"/>
    <w:rsid w:val="00977FE8"/>
    <w:rsid w:val="00A60ED8"/>
    <w:rsid w:val="00BA690A"/>
    <w:rsid w:val="00D50344"/>
    <w:rsid w:val="00DA25A6"/>
    <w:rsid w:val="00DC4330"/>
    <w:rsid w:val="00EA3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1BDE7C8-815C-4BEF-A277-2BE8E1867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4330"/>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810085"/>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81008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43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DC4330"/>
    <w:rPr>
      <w:sz w:val="18"/>
      <w:szCs w:val="18"/>
    </w:rPr>
  </w:style>
  <w:style w:type="paragraph" w:styleId="a5">
    <w:name w:val="footer"/>
    <w:basedOn w:val="a"/>
    <w:link w:val="a6"/>
    <w:uiPriority w:val="99"/>
    <w:unhideWhenUsed/>
    <w:rsid w:val="00DC433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C4330"/>
    <w:rPr>
      <w:sz w:val="18"/>
      <w:szCs w:val="18"/>
    </w:rPr>
  </w:style>
  <w:style w:type="paragraph" w:styleId="a7">
    <w:name w:val="Body Text"/>
    <w:basedOn w:val="a"/>
    <w:link w:val="a8"/>
    <w:rsid w:val="00DC4330"/>
    <w:pPr>
      <w:spacing w:after="120"/>
    </w:pPr>
  </w:style>
  <w:style w:type="character" w:customStyle="1" w:styleId="a8">
    <w:name w:val="正文文本 字符"/>
    <w:basedOn w:val="a0"/>
    <w:link w:val="a7"/>
    <w:rsid w:val="00DC4330"/>
    <w:rPr>
      <w:rFonts w:ascii="Times New Roman" w:eastAsia="宋体" w:hAnsi="Times New Roman" w:cs="Times New Roman"/>
      <w:szCs w:val="24"/>
    </w:rPr>
  </w:style>
  <w:style w:type="character" w:customStyle="1" w:styleId="10">
    <w:name w:val="标题 1 字符"/>
    <w:basedOn w:val="a0"/>
    <w:link w:val="1"/>
    <w:uiPriority w:val="9"/>
    <w:rsid w:val="00810085"/>
    <w:rPr>
      <w:rFonts w:ascii="Times New Roman" w:eastAsia="宋体" w:hAnsi="Times New Roman" w:cs="Times New Roman"/>
      <w:b/>
      <w:bCs/>
      <w:kern w:val="44"/>
      <w:sz w:val="44"/>
      <w:szCs w:val="44"/>
    </w:rPr>
  </w:style>
  <w:style w:type="character" w:customStyle="1" w:styleId="20">
    <w:name w:val="标题 2 字符"/>
    <w:basedOn w:val="a0"/>
    <w:link w:val="2"/>
    <w:uiPriority w:val="9"/>
    <w:rsid w:val="00810085"/>
    <w:rPr>
      <w:rFonts w:asciiTheme="majorHAnsi" w:eastAsiaTheme="majorEastAsia" w:hAnsiTheme="majorHAnsi" w:cstheme="majorBidi"/>
      <w:b/>
      <w:bCs/>
      <w:sz w:val="32"/>
      <w:szCs w:val="32"/>
    </w:rPr>
  </w:style>
  <w:style w:type="paragraph" w:styleId="a9">
    <w:name w:val="Balloon Text"/>
    <w:basedOn w:val="a"/>
    <w:link w:val="aa"/>
    <w:uiPriority w:val="99"/>
    <w:semiHidden/>
    <w:unhideWhenUsed/>
    <w:rsid w:val="000F5E9D"/>
    <w:rPr>
      <w:sz w:val="18"/>
      <w:szCs w:val="18"/>
    </w:rPr>
  </w:style>
  <w:style w:type="character" w:customStyle="1" w:styleId="aa">
    <w:name w:val="批注框文本 字符"/>
    <w:basedOn w:val="a0"/>
    <w:link w:val="a9"/>
    <w:uiPriority w:val="99"/>
    <w:semiHidden/>
    <w:rsid w:val="000F5E9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Pages>
  <Words>141</Words>
  <Characters>808</Characters>
  <Application>Microsoft Office Word</Application>
  <DocSecurity>0</DocSecurity>
  <Lines>6</Lines>
  <Paragraphs>1</Paragraphs>
  <ScaleCrop>false</ScaleCrop>
  <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chenzeren</dc:creator>
  <cp:keywords/>
  <dc:description/>
  <cp:lastModifiedBy>wuchao</cp:lastModifiedBy>
  <cp:revision>4</cp:revision>
  <cp:lastPrinted>2017-07-12T02:19:00Z</cp:lastPrinted>
  <dcterms:created xsi:type="dcterms:W3CDTF">2017-07-12T01:47:00Z</dcterms:created>
  <dcterms:modified xsi:type="dcterms:W3CDTF">2017-08-30T02:43:00Z</dcterms:modified>
</cp:coreProperties>
</file>